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7A" w:rsidRPr="005B6FC8" w:rsidRDefault="003945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ПОРЯДОК</w:t>
      </w:r>
    </w:p>
    <w:p w:rsidR="0039457A" w:rsidRPr="005B6FC8" w:rsidRDefault="003945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ПРЕДОСТАВЛЕНИЯ СРОЧНЫХ СОЦИАЛЬНЫХ УСЛУГ</w:t>
      </w:r>
    </w:p>
    <w:p w:rsidR="00546943" w:rsidRPr="00546943" w:rsidRDefault="00546943" w:rsidP="00546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943">
        <w:rPr>
          <w:rFonts w:ascii="Times New Roman" w:hAnsi="Times New Roman"/>
          <w:b/>
          <w:sz w:val="28"/>
          <w:szCs w:val="28"/>
        </w:rPr>
        <w:t>Областного государственного бюджетного учреждения</w:t>
      </w:r>
    </w:p>
    <w:p w:rsidR="00546943" w:rsidRPr="00546943" w:rsidRDefault="00546943" w:rsidP="005469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943">
        <w:rPr>
          <w:rFonts w:ascii="Times New Roman" w:hAnsi="Times New Roman"/>
          <w:b/>
          <w:sz w:val="28"/>
          <w:szCs w:val="28"/>
        </w:rPr>
        <w:t xml:space="preserve"> «Управление социальной защиты и социального обслуживания населения по Шелеховскому району»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Глава 1. ПРЕДМЕТ РЕГУЛИРОВАНИЯ ПОРЯДКА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r>
        <w:rPr>
          <w:rFonts w:ascii="Times New Roman" w:hAnsi="Times New Roman" w:cs="Times New Roman"/>
          <w:sz w:val="28"/>
          <w:szCs w:val="28"/>
        </w:rPr>
        <w:br/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D370D3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5B6FC8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>
        <w:rPr>
          <w:rFonts w:ascii="Times New Roman" w:hAnsi="Times New Roman" w:cs="Times New Roman"/>
          <w:sz w:val="28"/>
          <w:szCs w:val="28"/>
        </w:rPr>
        <w:t xml:space="preserve"> 28 декабря 2013 года </w:t>
      </w:r>
      <w:r>
        <w:rPr>
          <w:rFonts w:ascii="Times New Roman" w:hAnsi="Times New Roman" w:cs="Times New Roman"/>
          <w:sz w:val="28"/>
          <w:szCs w:val="28"/>
        </w:rPr>
        <w:br/>
        <w:t>№ 442-ФЗ «</w:t>
      </w:r>
      <w:r w:rsidRPr="005B6FC8">
        <w:rPr>
          <w:rFonts w:ascii="Times New Roman" w:hAnsi="Times New Roman" w:cs="Times New Roman"/>
          <w:sz w:val="28"/>
          <w:szCs w:val="28"/>
        </w:rPr>
        <w:t xml:space="preserve">Об основах социального обслуживания граждан в </w:t>
      </w:r>
      <w:r>
        <w:rPr>
          <w:rFonts w:ascii="Times New Roman" w:hAnsi="Times New Roman" w:cs="Times New Roman"/>
          <w:sz w:val="28"/>
          <w:szCs w:val="28"/>
        </w:rPr>
        <w:br/>
      </w:r>
      <w:r w:rsidRPr="005B6FC8">
        <w:rPr>
          <w:rFonts w:ascii="Times New Roman" w:hAnsi="Times New Roman" w:cs="Times New Roman"/>
          <w:sz w:val="28"/>
          <w:szCs w:val="28"/>
        </w:rPr>
        <w:t>Российской Федер</w:t>
      </w:r>
      <w:r>
        <w:rPr>
          <w:rFonts w:ascii="Times New Roman" w:hAnsi="Times New Roman" w:cs="Times New Roman"/>
          <w:sz w:val="28"/>
          <w:szCs w:val="28"/>
        </w:rPr>
        <w:t>ации»</w:t>
      </w:r>
      <w:r w:rsidRPr="005B6FC8">
        <w:rPr>
          <w:rFonts w:ascii="Times New Roman" w:hAnsi="Times New Roman" w:cs="Times New Roman"/>
          <w:sz w:val="28"/>
          <w:szCs w:val="28"/>
        </w:rPr>
        <w:t xml:space="preserve"> и устанавливает порядок предоставления срочных социальных услуг в Иркутской области.</w:t>
      </w:r>
    </w:p>
    <w:p w:rsidR="0039457A" w:rsidRPr="005B6FC8" w:rsidRDefault="007135D0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A3F">
        <w:rPr>
          <w:rFonts w:ascii="Times New Roman" w:hAnsi="Times New Roman" w:cs="Times New Roman"/>
          <w:sz w:val="28"/>
          <w:szCs w:val="28"/>
        </w:rPr>
        <w:t xml:space="preserve">2. Настоящий Порядок </w:t>
      </w:r>
      <w:r w:rsidR="00DB5C8A" w:rsidRPr="00E06A3F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Pr="00E06A3F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956181">
        <w:rPr>
          <w:rFonts w:ascii="Times New Roman" w:hAnsi="Times New Roman" w:cs="Times New Roman"/>
          <w:sz w:val="28"/>
          <w:szCs w:val="28"/>
        </w:rPr>
        <w:t>о</w:t>
      </w:r>
      <w:r w:rsidRPr="00E06A3F">
        <w:rPr>
          <w:rFonts w:ascii="Times New Roman" w:hAnsi="Times New Roman" w:cs="Times New Roman"/>
          <w:sz w:val="28"/>
          <w:szCs w:val="28"/>
        </w:rPr>
        <w:t xml:space="preserve">рядком предоставления срочных социальных услуг </w:t>
      </w:r>
      <w:r w:rsidRPr="00E06A3F">
        <w:rPr>
          <w:rFonts w:ascii="Times New Roman" w:hAnsi="Times New Roman"/>
          <w:sz w:val="28"/>
          <w:szCs w:val="28"/>
        </w:rPr>
        <w:t>от «30» декабря 2014 года № 209-мпр</w:t>
      </w:r>
      <w:r w:rsidR="00DB5C8A" w:rsidRPr="00E06A3F">
        <w:rPr>
          <w:rFonts w:ascii="Times New Roman" w:hAnsi="Times New Roman"/>
          <w:sz w:val="28"/>
          <w:szCs w:val="28"/>
        </w:rPr>
        <w:t>,</w:t>
      </w:r>
      <w:r w:rsidRPr="00E06A3F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011720" w:rsidRPr="00E06A3F">
        <w:rPr>
          <w:rFonts w:ascii="Times New Roman" w:hAnsi="Times New Roman" w:cs="Times New Roman"/>
          <w:sz w:val="28"/>
          <w:szCs w:val="28"/>
        </w:rPr>
        <w:t>м</w:t>
      </w:r>
      <w:r w:rsidRPr="00E06A3F">
        <w:rPr>
          <w:rFonts w:ascii="Times New Roman" w:hAnsi="Times New Roman" w:cs="Times New Roman"/>
          <w:sz w:val="28"/>
          <w:szCs w:val="28"/>
        </w:rPr>
        <w:t xml:space="preserve"> приказом </w:t>
      </w:r>
      <w:r w:rsidR="0039457A" w:rsidRPr="00E06A3F">
        <w:rPr>
          <w:rFonts w:ascii="Times New Roman" w:hAnsi="Times New Roman" w:cs="Times New Roman"/>
          <w:sz w:val="28"/>
          <w:szCs w:val="28"/>
        </w:rPr>
        <w:t>министерством социального развития, опеки и попечительс</w:t>
      </w:r>
      <w:r w:rsidR="00956181">
        <w:rPr>
          <w:rFonts w:ascii="Times New Roman" w:hAnsi="Times New Roman" w:cs="Times New Roman"/>
          <w:sz w:val="28"/>
          <w:szCs w:val="28"/>
        </w:rPr>
        <w:t>тва Иркутской области (далее – М</w:t>
      </w:r>
      <w:r w:rsidR="0039457A" w:rsidRPr="00E06A3F">
        <w:rPr>
          <w:rFonts w:ascii="Times New Roman" w:hAnsi="Times New Roman" w:cs="Times New Roman"/>
          <w:sz w:val="28"/>
          <w:szCs w:val="28"/>
        </w:rPr>
        <w:t>инистерство</w:t>
      </w:r>
      <w:r w:rsidRPr="00E06A3F">
        <w:rPr>
          <w:rFonts w:ascii="Times New Roman" w:hAnsi="Times New Roman" w:cs="Times New Roman"/>
          <w:sz w:val="28"/>
          <w:szCs w:val="28"/>
        </w:rPr>
        <w:t>)</w:t>
      </w:r>
      <w:r w:rsidR="004A0940">
        <w:rPr>
          <w:rFonts w:ascii="Times New Roman" w:hAnsi="Times New Roman" w:cs="Times New Roman"/>
          <w:sz w:val="28"/>
          <w:szCs w:val="28"/>
        </w:rPr>
        <w:t>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3. Настоящий Порядок в соответствии с </w:t>
      </w:r>
      <w:hyperlink r:id="rId8" w:history="1">
        <w:r w:rsidRPr="00D370D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B6FC8">
        <w:rPr>
          <w:rFonts w:ascii="Times New Roman" w:hAnsi="Times New Roman" w:cs="Times New Roman"/>
          <w:sz w:val="28"/>
          <w:szCs w:val="28"/>
        </w:rPr>
        <w:t xml:space="preserve"> Правительства Иркутской о</w:t>
      </w:r>
      <w:r>
        <w:rPr>
          <w:rFonts w:ascii="Times New Roman" w:hAnsi="Times New Roman" w:cs="Times New Roman"/>
          <w:sz w:val="28"/>
          <w:szCs w:val="28"/>
        </w:rPr>
        <w:t>бласти от 31 декабря 2010 года № 348-пп «</w:t>
      </w:r>
      <w:r w:rsidRPr="005B6FC8">
        <w:rPr>
          <w:rFonts w:ascii="Times New Roman" w:hAnsi="Times New Roman" w:cs="Times New Roman"/>
          <w:sz w:val="28"/>
          <w:szCs w:val="28"/>
        </w:rPr>
        <w:t>О реализации отдельных положений Бюджетно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5B6FC8">
        <w:rPr>
          <w:rFonts w:ascii="Times New Roman" w:hAnsi="Times New Roman" w:cs="Times New Roman"/>
          <w:sz w:val="28"/>
          <w:szCs w:val="28"/>
        </w:rPr>
        <w:t xml:space="preserve"> также устанавливает стандарт качества оказания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«Срочные социальные услуги»</w:t>
      </w:r>
      <w:r w:rsidRPr="005B6FC8">
        <w:rPr>
          <w:rFonts w:ascii="Times New Roman" w:hAnsi="Times New Roman" w:cs="Times New Roman"/>
          <w:sz w:val="28"/>
          <w:szCs w:val="28"/>
        </w:rPr>
        <w:t xml:space="preserve"> государственными учреждениями социального обслужи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20EF6">
        <w:rPr>
          <w:rFonts w:ascii="Times New Roman" w:hAnsi="Times New Roman" w:cs="Times New Roman"/>
          <w:sz w:val="28"/>
          <w:szCs w:val="28"/>
        </w:rPr>
        <w:t>ания Иркутской области</w:t>
      </w:r>
      <w:r w:rsidRPr="005B6FC8">
        <w:rPr>
          <w:rFonts w:ascii="Times New Roman" w:hAnsi="Times New Roman" w:cs="Times New Roman"/>
          <w:sz w:val="28"/>
          <w:szCs w:val="28"/>
        </w:rPr>
        <w:t>.</w:t>
      </w: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Единица предоставления государственной услуги: 1 услуга.</w:t>
      </w:r>
    </w:p>
    <w:p w:rsidR="00E4049D" w:rsidRPr="005B6FC8" w:rsidRDefault="00E4049D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06A3F">
        <w:rPr>
          <w:rFonts w:ascii="Times New Roman" w:hAnsi="Times New Roman" w:cs="Times New Roman"/>
          <w:sz w:val="28"/>
          <w:szCs w:val="28"/>
        </w:rPr>
        <w:t>Настоящий Порядок разработан областным государственным бюджетным учреждением «</w:t>
      </w:r>
      <w:r w:rsidR="00D20EF6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и </w:t>
      </w:r>
      <w:r w:rsidRPr="00E06A3F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 </w:t>
      </w:r>
      <w:r w:rsidR="00E51A73">
        <w:rPr>
          <w:rFonts w:ascii="Times New Roman" w:hAnsi="Times New Roman" w:cs="Times New Roman"/>
          <w:sz w:val="28"/>
          <w:szCs w:val="28"/>
        </w:rPr>
        <w:t xml:space="preserve">по </w:t>
      </w:r>
      <w:r w:rsidR="00AF4E8E">
        <w:rPr>
          <w:rFonts w:ascii="Times New Roman" w:hAnsi="Times New Roman"/>
          <w:sz w:val="28"/>
          <w:szCs w:val="28"/>
        </w:rPr>
        <w:t>Шелеховско</w:t>
      </w:r>
      <w:r w:rsidR="00E51A73">
        <w:rPr>
          <w:rFonts w:ascii="Times New Roman" w:hAnsi="Times New Roman"/>
          <w:sz w:val="28"/>
          <w:szCs w:val="28"/>
        </w:rPr>
        <w:t>му району</w:t>
      </w:r>
      <w:r w:rsidRPr="00E06A3F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="00014E02" w:rsidRPr="00E06A3F">
        <w:rPr>
          <w:rFonts w:ascii="Times New Roman" w:hAnsi="Times New Roman" w:cs="Times New Roman"/>
          <w:sz w:val="28"/>
          <w:szCs w:val="28"/>
        </w:rPr>
        <w:t>)</w:t>
      </w:r>
      <w:r w:rsidRPr="00E06A3F">
        <w:rPr>
          <w:rFonts w:ascii="Times New Roman" w:hAnsi="Times New Roman" w:cs="Times New Roman"/>
          <w:sz w:val="28"/>
          <w:szCs w:val="28"/>
        </w:rPr>
        <w:t xml:space="preserve"> и обязателен для исполнения отделением срочного социального обслуживания</w:t>
      </w:r>
      <w:r w:rsidR="005B4E31" w:rsidRPr="00E06A3F">
        <w:rPr>
          <w:rFonts w:ascii="Times New Roman" w:hAnsi="Times New Roman" w:cs="Times New Roman"/>
          <w:sz w:val="28"/>
          <w:szCs w:val="28"/>
        </w:rPr>
        <w:t xml:space="preserve"> (далее – Отделение)</w:t>
      </w:r>
      <w:r w:rsidRPr="00E06A3F">
        <w:rPr>
          <w:rFonts w:ascii="Times New Roman" w:hAnsi="Times New Roman" w:cs="Times New Roman"/>
          <w:sz w:val="28"/>
          <w:szCs w:val="28"/>
        </w:rPr>
        <w:t>.</w:t>
      </w:r>
    </w:p>
    <w:p w:rsidR="0039457A" w:rsidRPr="005B6FC8" w:rsidRDefault="00E4049D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9457A" w:rsidRPr="005B6FC8">
        <w:rPr>
          <w:rFonts w:ascii="Times New Roman" w:hAnsi="Times New Roman" w:cs="Times New Roman"/>
          <w:sz w:val="28"/>
          <w:szCs w:val="28"/>
        </w:rPr>
        <w:t xml:space="preserve">. Термины и понятия, используемые в настоящем Порядке, применяются в значениях, определенных законодательством </w:t>
      </w:r>
      <w:r w:rsidR="0039457A">
        <w:rPr>
          <w:rFonts w:ascii="Times New Roman" w:hAnsi="Times New Roman" w:cs="Times New Roman"/>
          <w:sz w:val="28"/>
          <w:szCs w:val="28"/>
        </w:rPr>
        <w:br/>
      </w:r>
      <w:r w:rsidR="0039457A" w:rsidRPr="005B6FC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Понятия «государственная услуга» и «социальные услуги»</w:t>
      </w:r>
      <w:r w:rsidRPr="005B6FC8">
        <w:rPr>
          <w:rFonts w:ascii="Times New Roman" w:hAnsi="Times New Roman" w:cs="Times New Roman"/>
          <w:sz w:val="28"/>
          <w:szCs w:val="28"/>
        </w:rPr>
        <w:t xml:space="preserve"> в целях настоящего Порядка используются как равнозначные.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 w:rsidP="00AF51E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Глава 2. ПРАВОВАЯ ОСНОВА ПРЕДОСТАВЛЕНИЯ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FC8">
        <w:rPr>
          <w:rFonts w:ascii="Times New Roman" w:hAnsi="Times New Roman" w:cs="Times New Roman"/>
          <w:sz w:val="28"/>
          <w:szCs w:val="28"/>
        </w:rPr>
        <w:t>И ОСНОВНЫЕ ФАКТОРЫ, ВЛИЯЮЩИЕ НА КАЧЕСТВО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FC8">
        <w:rPr>
          <w:rFonts w:ascii="Times New Roman" w:hAnsi="Times New Roman" w:cs="Times New Roman"/>
          <w:sz w:val="28"/>
          <w:szCs w:val="28"/>
        </w:rPr>
        <w:t>СОЦИАЛЬНЫХ УСЛУГ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  <w:r w:rsidRPr="005B6FC8">
        <w:rPr>
          <w:rFonts w:ascii="Times New Roman" w:hAnsi="Times New Roman" w:cs="Times New Roman"/>
          <w:sz w:val="28"/>
          <w:szCs w:val="28"/>
        </w:rPr>
        <w:t>5. Правовой основой предоставления социальных услуг являются: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Pr="00D370D3">
          <w:rPr>
            <w:rFonts w:ascii="Times New Roman" w:hAnsi="Times New Roman" w:cs="Times New Roman"/>
            <w:sz w:val="28"/>
            <w:szCs w:val="28"/>
          </w:rPr>
          <w:t>Конституция</w:t>
        </w:r>
      </w:hyperlink>
      <w:r w:rsidRPr="005B6FC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2) Федеральный </w:t>
      </w:r>
      <w:hyperlink r:id="rId10" w:history="1">
        <w:r w:rsidRPr="00D370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 июня 1999 года № 120-ФЗ «</w:t>
      </w:r>
      <w:r w:rsidRPr="005B6FC8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</w:t>
      </w:r>
      <w:r>
        <w:rPr>
          <w:rFonts w:ascii="Times New Roman" w:hAnsi="Times New Roman" w:cs="Times New Roman"/>
          <w:sz w:val="28"/>
          <w:szCs w:val="28"/>
        </w:rPr>
        <w:t>авонарушений несовершеннолетних»</w:t>
      </w:r>
      <w:r w:rsidRPr="005B6FC8">
        <w:rPr>
          <w:rFonts w:ascii="Times New Roman" w:hAnsi="Times New Roman" w:cs="Times New Roman"/>
          <w:sz w:val="28"/>
          <w:szCs w:val="28"/>
        </w:rPr>
        <w:t>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3) Федеральный </w:t>
      </w:r>
      <w:hyperlink r:id="rId11" w:history="1">
        <w:r w:rsidRPr="00D370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 декабря 2013 года № 442-ФЗ «</w:t>
      </w:r>
      <w:r w:rsidRPr="005B6FC8">
        <w:rPr>
          <w:rFonts w:ascii="Times New Roman" w:hAnsi="Times New Roman" w:cs="Times New Roman"/>
          <w:sz w:val="28"/>
          <w:szCs w:val="28"/>
        </w:rPr>
        <w:t>Об основах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Федерации»</w:t>
      </w:r>
      <w:r w:rsidRPr="005B6FC8">
        <w:rPr>
          <w:rFonts w:ascii="Times New Roman" w:hAnsi="Times New Roman" w:cs="Times New Roman"/>
          <w:sz w:val="28"/>
          <w:szCs w:val="28"/>
        </w:rPr>
        <w:t>;</w:t>
      </w: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4) </w:t>
      </w:r>
      <w:hyperlink r:id="rId12" w:history="1">
        <w:r w:rsidRPr="00D370D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B6FC8">
        <w:rPr>
          <w:rFonts w:ascii="Times New Roman" w:hAnsi="Times New Roman" w:cs="Times New Roman"/>
          <w:sz w:val="28"/>
          <w:szCs w:val="28"/>
        </w:rPr>
        <w:t xml:space="preserve"> Иркутской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1 декабря 2014 года № 144-ОЗ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B6FC8">
        <w:rPr>
          <w:rFonts w:ascii="Times New Roman" w:hAnsi="Times New Roman" w:cs="Times New Roman"/>
          <w:sz w:val="28"/>
          <w:szCs w:val="28"/>
        </w:rPr>
        <w:t>Об отдельных вопросах социального обслужива</w:t>
      </w:r>
      <w:r>
        <w:rPr>
          <w:rFonts w:ascii="Times New Roman" w:hAnsi="Times New Roman" w:cs="Times New Roman"/>
          <w:sz w:val="28"/>
          <w:szCs w:val="28"/>
        </w:rPr>
        <w:t xml:space="preserve">ния граждан в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Иркутской области»</w:t>
      </w:r>
      <w:r w:rsidRPr="005B6FC8">
        <w:rPr>
          <w:rFonts w:ascii="Times New Roman" w:hAnsi="Times New Roman" w:cs="Times New Roman"/>
          <w:sz w:val="28"/>
          <w:szCs w:val="28"/>
        </w:rPr>
        <w:t>.</w:t>
      </w:r>
    </w:p>
    <w:p w:rsidR="00380345" w:rsidRPr="005B6FC8" w:rsidRDefault="00380345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0F448B" w:rsidRPr="00E06A3F">
        <w:rPr>
          <w:rFonts w:ascii="Times New Roman" w:hAnsi="Times New Roman" w:cs="Times New Roman"/>
          <w:sz w:val="28"/>
          <w:szCs w:val="28"/>
        </w:rPr>
        <w:t xml:space="preserve">Порядок предоставления срочных социальных услуг, </w:t>
      </w:r>
      <w:r w:rsidR="000F448B" w:rsidRPr="00E06A3F">
        <w:rPr>
          <w:rFonts w:ascii="Times New Roman" w:hAnsi="Times New Roman"/>
          <w:sz w:val="28"/>
          <w:szCs w:val="28"/>
        </w:rPr>
        <w:t>утвержденный приказом министерства социального развития, опеки и попечительства Иркутской области от «30» декабря 2014 года № 209-мпр.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6. Основные факторы качества предоставления социальных услуг соответствуют показателям качества предоставления социальных услуг, установленным </w:t>
      </w:r>
      <w:hyperlink w:anchor="P141" w:history="1">
        <w:r w:rsidRPr="00D370D3">
          <w:rPr>
            <w:rFonts w:ascii="Times New Roman" w:hAnsi="Times New Roman" w:cs="Times New Roman"/>
            <w:sz w:val="28"/>
            <w:szCs w:val="28"/>
          </w:rPr>
          <w:t>пунктом 12</w:t>
        </w:r>
      </w:hyperlink>
      <w:r w:rsidRPr="005B6F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Раздел II. ТРЕБОВАНИЯ К КАЧЕСТВУ ПРЕДОСТАВЛЕНИЯ</w:t>
      </w:r>
    </w:p>
    <w:p w:rsidR="0039457A" w:rsidRPr="005B6FC8" w:rsidRDefault="003945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СОЦИАЛЬНЫХ УСЛУГ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Глава 3. </w:t>
      </w:r>
      <w:r>
        <w:rPr>
          <w:rFonts w:ascii="Times New Roman" w:hAnsi="Times New Roman" w:cs="Times New Roman"/>
          <w:sz w:val="28"/>
          <w:szCs w:val="28"/>
        </w:rPr>
        <w:t>ПЕРЕЧЕНЬ (</w:t>
      </w:r>
      <w:r w:rsidRPr="005B6FC8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6FC8">
        <w:rPr>
          <w:rFonts w:ascii="Times New Roman" w:hAnsi="Times New Roman" w:cs="Times New Roman"/>
          <w:sz w:val="28"/>
          <w:szCs w:val="28"/>
        </w:rPr>
        <w:t xml:space="preserve"> СОЦИАЛЬНЫХ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ПРЕДОСТАВЛЯЕМ</w:t>
      </w:r>
      <w:r w:rsidR="009561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A3F">
        <w:rPr>
          <w:rFonts w:ascii="Times New Roman" w:hAnsi="Times New Roman" w:cs="Times New Roman"/>
          <w:sz w:val="28"/>
          <w:szCs w:val="28"/>
        </w:rPr>
        <w:t>ОТДЕЛЕНИЕМ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7. Предоставление срочных социальных услуг включает в себя предоставление следующих социальных услуг: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1) обеспечение бесплатным горячим питанием или наборами продуктов</w:t>
      </w:r>
      <w:r w:rsidR="00014E02">
        <w:rPr>
          <w:rFonts w:ascii="Times New Roman" w:hAnsi="Times New Roman" w:cs="Times New Roman"/>
          <w:sz w:val="28"/>
          <w:szCs w:val="28"/>
        </w:rPr>
        <w:t xml:space="preserve"> </w:t>
      </w:r>
      <w:r w:rsidR="00014E02" w:rsidRPr="00E06A3F">
        <w:rPr>
          <w:rFonts w:ascii="Times New Roman" w:hAnsi="Times New Roman" w:cs="Times New Roman"/>
          <w:sz w:val="28"/>
          <w:szCs w:val="28"/>
        </w:rPr>
        <w:t xml:space="preserve">(при наличии </w:t>
      </w:r>
      <w:r w:rsidR="005B4E31" w:rsidRPr="00E06A3F">
        <w:rPr>
          <w:rFonts w:ascii="Times New Roman" w:hAnsi="Times New Roman" w:cs="Times New Roman"/>
          <w:sz w:val="28"/>
          <w:szCs w:val="28"/>
        </w:rPr>
        <w:t xml:space="preserve">в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="00014E02" w:rsidRPr="00E06A3F">
        <w:rPr>
          <w:rFonts w:ascii="Times New Roman" w:hAnsi="Times New Roman" w:cs="Times New Roman"/>
          <w:sz w:val="28"/>
          <w:szCs w:val="28"/>
        </w:rPr>
        <w:t xml:space="preserve"> материальной базы для оказания данной социальной услуги)</w:t>
      </w:r>
      <w:r w:rsidRPr="00E06A3F">
        <w:rPr>
          <w:rFonts w:ascii="Times New Roman" w:hAnsi="Times New Roman" w:cs="Times New Roman"/>
          <w:sz w:val="28"/>
          <w:szCs w:val="28"/>
        </w:rPr>
        <w:t>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2) обеспечение одеждой, обувью и другими предметами первой необходимости</w:t>
      </w:r>
      <w:r w:rsidR="00014E02">
        <w:rPr>
          <w:rFonts w:ascii="Times New Roman" w:hAnsi="Times New Roman" w:cs="Times New Roman"/>
          <w:sz w:val="28"/>
          <w:szCs w:val="28"/>
        </w:rPr>
        <w:t xml:space="preserve"> </w:t>
      </w:r>
      <w:r w:rsidR="00014E02" w:rsidRPr="00E06A3F">
        <w:rPr>
          <w:rFonts w:ascii="Times New Roman" w:hAnsi="Times New Roman" w:cs="Times New Roman"/>
          <w:sz w:val="28"/>
          <w:szCs w:val="28"/>
        </w:rPr>
        <w:t xml:space="preserve">(при наличии в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="00014E02" w:rsidRPr="00E06A3F">
        <w:rPr>
          <w:rFonts w:ascii="Times New Roman" w:hAnsi="Times New Roman" w:cs="Times New Roman"/>
          <w:sz w:val="28"/>
          <w:szCs w:val="28"/>
        </w:rPr>
        <w:t xml:space="preserve"> материальной базы для оказания данной социальной услуги);</w:t>
      </w: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3) содействие в получении временного жилого помещения;</w:t>
      </w: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содействие в проведении медико-социальной экспертизы;</w:t>
      </w: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содействие в обеспечении техническими средствами реабилитации;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CB4B51">
        <w:rPr>
          <w:rFonts w:ascii="Times New Roman" w:hAnsi="Times New Roman" w:cs="Times New Roman"/>
          <w:sz w:val="28"/>
          <w:szCs w:val="28"/>
        </w:rPr>
        <w:t xml:space="preserve"> </w:t>
      </w:r>
      <w:r w:rsidRPr="005B6FC8">
        <w:rPr>
          <w:rFonts w:ascii="Times New Roman" w:hAnsi="Times New Roman" w:cs="Times New Roman"/>
          <w:sz w:val="28"/>
          <w:szCs w:val="28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B6FC8">
        <w:rPr>
          <w:rFonts w:ascii="Times New Roman" w:hAnsi="Times New Roman" w:cs="Times New Roman"/>
          <w:sz w:val="28"/>
          <w:szCs w:val="28"/>
        </w:rPr>
        <w:t>) содействие в получении юридической помощи в целях защиты прав и законных интересов получателей социальных услуг;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B6FC8">
        <w:rPr>
          <w:rFonts w:ascii="Times New Roman" w:hAnsi="Times New Roman" w:cs="Times New Roman"/>
          <w:sz w:val="28"/>
          <w:szCs w:val="28"/>
        </w:rPr>
        <w:t>) оказание помощи в оформлении и восстановлении документов;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B6FC8">
        <w:rPr>
          <w:rFonts w:ascii="Times New Roman" w:hAnsi="Times New Roman" w:cs="Times New Roman"/>
          <w:sz w:val="28"/>
          <w:szCs w:val="28"/>
        </w:rPr>
        <w:t>) содействие в решении вопросов занятости;</w:t>
      </w: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5B6FC8">
        <w:rPr>
          <w:rFonts w:ascii="Times New Roman" w:hAnsi="Times New Roman" w:cs="Times New Roman"/>
          <w:sz w:val="28"/>
          <w:szCs w:val="28"/>
        </w:rPr>
        <w:t>) предоставление во временное пользование технических средств реабилитации</w:t>
      </w:r>
      <w:r w:rsidR="00014E02">
        <w:rPr>
          <w:rFonts w:ascii="Times New Roman" w:hAnsi="Times New Roman" w:cs="Times New Roman"/>
          <w:sz w:val="28"/>
          <w:szCs w:val="28"/>
        </w:rPr>
        <w:t xml:space="preserve"> </w:t>
      </w:r>
      <w:r w:rsidR="00014E02" w:rsidRPr="00E06A3F">
        <w:rPr>
          <w:rFonts w:ascii="Times New Roman" w:hAnsi="Times New Roman" w:cs="Times New Roman"/>
          <w:sz w:val="28"/>
          <w:szCs w:val="28"/>
        </w:rPr>
        <w:t xml:space="preserve">(при наличии в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="00014E02" w:rsidRPr="00E06A3F">
        <w:rPr>
          <w:rFonts w:ascii="Times New Roman" w:hAnsi="Times New Roman" w:cs="Times New Roman"/>
          <w:sz w:val="28"/>
          <w:szCs w:val="28"/>
        </w:rPr>
        <w:t xml:space="preserve"> материальной базы для оказания данной социальной услуги);</w:t>
      </w: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содействие в получении мер социальной поддержки;</w:t>
      </w: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оказание помощи по вопросам орга</w:t>
      </w:r>
      <w:r w:rsidR="006705E7">
        <w:rPr>
          <w:rFonts w:ascii="Times New Roman" w:hAnsi="Times New Roman" w:cs="Times New Roman"/>
          <w:sz w:val="28"/>
          <w:szCs w:val="28"/>
        </w:rPr>
        <w:t>низации пенсионного обеспечения;</w:t>
      </w:r>
    </w:p>
    <w:p w:rsidR="006705E7" w:rsidRPr="005B6FC8" w:rsidRDefault="006705E7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F814EB">
        <w:rPr>
          <w:rFonts w:ascii="Times New Roman" w:hAnsi="Times New Roman" w:cs="Times New Roman"/>
          <w:sz w:val="28"/>
          <w:szCs w:val="28"/>
        </w:rPr>
        <w:t xml:space="preserve"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</w:t>
      </w:r>
      <w:r w:rsidR="001B794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F814EB">
        <w:rPr>
          <w:rFonts w:ascii="Times New Roman" w:hAnsi="Times New Roman" w:cs="Times New Roman"/>
          <w:sz w:val="28"/>
          <w:szCs w:val="28"/>
        </w:rPr>
        <w:t>ухода за данными получателями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8. Предоставление срочных социальных услуг в целях оказания неотложной помощи осуществляется в сроки, обусловленные нуждаемостью получателя социальных услуг, без составления индивидуальной программы и без заключения договора о предоставлении социальных услуг. Основанием для предоставления срочных социальных услуг является заявление получателя социальных услуг (его законного представителя), а также получение от медицинских, образовательных или иных организаций, не входящих в систему социального обслуживания, информации о гражданах, </w:t>
      </w:r>
      <w:r w:rsidRPr="005B6FC8">
        <w:rPr>
          <w:rFonts w:ascii="Times New Roman" w:hAnsi="Times New Roman" w:cs="Times New Roman"/>
          <w:sz w:val="28"/>
          <w:szCs w:val="28"/>
        </w:rPr>
        <w:lastRenderedPageBreak/>
        <w:t xml:space="preserve">нуждающихся в предоставлении срочных социальных услуг. Подтверждением предоставления срочных социальных услуг является </w:t>
      </w:r>
      <w:hyperlink w:anchor="P248" w:history="1">
        <w:r w:rsidRPr="00D370D3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5B6FC8">
        <w:rPr>
          <w:rFonts w:ascii="Times New Roman" w:hAnsi="Times New Roman" w:cs="Times New Roman"/>
          <w:sz w:val="28"/>
          <w:szCs w:val="28"/>
        </w:rPr>
        <w:t xml:space="preserve"> о предоставлении срочных социальных услуг по форме согласно </w:t>
      </w:r>
      <w:r>
        <w:rPr>
          <w:rFonts w:ascii="Times New Roman" w:hAnsi="Times New Roman" w:cs="Times New Roman"/>
          <w:sz w:val="28"/>
          <w:szCs w:val="28"/>
        </w:rPr>
        <w:br/>
      </w:r>
      <w:r w:rsidR="00951486">
        <w:rPr>
          <w:rFonts w:ascii="Times New Roman" w:hAnsi="Times New Roman" w:cs="Times New Roman"/>
          <w:sz w:val="28"/>
          <w:szCs w:val="28"/>
        </w:rPr>
        <w:t>приложению 2</w:t>
      </w:r>
      <w:r w:rsidRPr="005B6FC8">
        <w:rPr>
          <w:rFonts w:ascii="Times New Roman" w:hAnsi="Times New Roman" w:cs="Times New Roman"/>
          <w:sz w:val="28"/>
          <w:szCs w:val="28"/>
        </w:rPr>
        <w:t xml:space="preserve"> к настоящему Порядку, содержащий сведения о получателе и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442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видах</w:t>
      </w:r>
      <w:r w:rsidRPr="005B6FC8">
        <w:rPr>
          <w:rFonts w:ascii="Times New Roman" w:hAnsi="Times New Roman" w:cs="Times New Roman"/>
          <w:sz w:val="28"/>
          <w:szCs w:val="28"/>
        </w:rPr>
        <w:t xml:space="preserve"> предоставленных срочных социальных услуг, сроках, дате и об условиях их предоставления. Акт о предоставлении срочных социальных услуг подтверждается подписью их получателя.</w:t>
      </w:r>
    </w:p>
    <w:p w:rsidR="0039457A" w:rsidRPr="005B6FC8" w:rsidRDefault="0039457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Глава 4. СТАНДАРТ СОЦИАЛЬНЫХ УСЛУГ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AF51E6" w:rsidRDefault="0039457A" w:rsidP="00A607B6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9. </w:t>
      </w:r>
      <w:r w:rsidRPr="00AF51E6">
        <w:rPr>
          <w:rFonts w:ascii="Times New Roman" w:hAnsi="Times New Roman" w:cs="Times New Roman"/>
          <w:sz w:val="28"/>
          <w:szCs w:val="28"/>
        </w:rPr>
        <w:t xml:space="preserve">Срочные социальные услуги включают: 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2700"/>
        <w:gridCol w:w="5940"/>
      </w:tblGrid>
      <w:tr w:rsidR="0039457A" w:rsidRPr="0063034E" w:rsidTr="0063034E">
        <w:tc>
          <w:tcPr>
            <w:tcW w:w="720" w:type="dxa"/>
          </w:tcPr>
          <w:p w:rsidR="0039457A" w:rsidRPr="0063034E" w:rsidRDefault="0039457A" w:rsidP="0063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п.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Наименование социальной услуги</w:t>
            </w:r>
          </w:p>
        </w:tc>
        <w:tc>
          <w:tcPr>
            <w:tcW w:w="5940" w:type="dxa"/>
          </w:tcPr>
          <w:p w:rsidR="0039457A" w:rsidRPr="0063034E" w:rsidRDefault="0039457A" w:rsidP="0063034E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/>
                <w:b/>
                <w:sz w:val="24"/>
                <w:szCs w:val="24"/>
              </w:rPr>
              <w:t>Описание, объем, периодичность (сроки) предоставления социальной услуги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9457A" w:rsidRPr="0063034E" w:rsidTr="0063034E">
        <w:tc>
          <w:tcPr>
            <w:tcW w:w="720" w:type="dxa"/>
            <w:vMerge w:val="restart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  <w:vMerge w:val="restart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бесплатным горячим питанием или наборами продуктов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ConsPlusNormal"/>
              <w:numPr>
                <w:ilvl w:val="1"/>
                <w:numId w:val="4"/>
              </w:numPr>
              <w:ind w:left="0"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горячего питания, выдача талонов на питание в пунктах общественного питания (при наличии у </w:t>
            </w:r>
            <w:r w:rsidR="00D20EF6">
              <w:rPr>
                <w:rFonts w:ascii="Times New Roman" w:hAnsi="Times New Roman" w:cs="Times New Roman"/>
                <w:sz w:val="24"/>
                <w:szCs w:val="24"/>
              </w:rPr>
              <w:t>УСЗСОН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материальной базы для оказания 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услуги).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гражданам, имеющим среднедушевой доход ниже полуторакратн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прожиточного минимума, в том числе гражданам, не имеющим определенного места жительства. 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20 дней (обеспечение питанием 1 раз в день), с периодичностью не более 1 раза в 3 месяца. </w:t>
            </w:r>
          </w:p>
        </w:tc>
      </w:tr>
      <w:tr w:rsidR="0039457A" w:rsidRPr="0063034E" w:rsidTr="0063034E">
        <w:tc>
          <w:tcPr>
            <w:tcW w:w="720" w:type="dxa"/>
            <w:vMerge/>
            <w:vAlign w:val="center"/>
          </w:tcPr>
          <w:p w:rsidR="0039457A" w:rsidRPr="0063034E" w:rsidRDefault="0039457A" w:rsidP="0063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39457A" w:rsidRPr="0063034E" w:rsidRDefault="0039457A" w:rsidP="0063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numPr>
                <w:ilvl w:val="1"/>
                <w:numId w:val="4"/>
              </w:numPr>
              <w:ind w:left="0"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набора продуктов питания (при наличии у </w:t>
            </w:r>
            <w:r w:rsidR="00D20EF6">
              <w:rPr>
                <w:rFonts w:ascii="Times New Roman" w:hAnsi="Times New Roman" w:cs="Times New Roman"/>
                <w:sz w:val="24"/>
                <w:szCs w:val="24"/>
              </w:rPr>
              <w:t>УСЗСОН</w:t>
            </w:r>
            <w:r w:rsidR="00A47ADF"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материальной базы для оказания данной услуги).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гражданам, имеющим среднедушевой доход ниже полуторакратн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 величины прожиточного минимума, в том числе гражданам, не имеющим определенного места жительства.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не более 1 раза в полугодие.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Обеспечение одеждой, обувью и другими предметами первой необходимости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одежды и обуви, в том числе бывших в употреблении, предметов первой необходимости (при наличии у </w:t>
            </w:r>
            <w:r w:rsidR="00D20EF6">
              <w:rPr>
                <w:rFonts w:ascii="Times New Roman" w:hAnsi="Times New Roman" w:cs="Times New Roman"/>
                <w:sz w:val="24"/>
                <w:szCs w:val="24"/>
              </w:rPr>
              <w:t>УСЗСОН</w:t>
            </w:r>
            <w:r w:rsidR="009561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материальной базы для оказания данной услуги).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2 раз в месяц.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временного жилого помещения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 оформление и отправка необходимых запросов по вопросу получения временного жилого помещения для граждан, не имеющих определенного места жительства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– содействие в предоставлении временного приюта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не имеющим определенного места жительства.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не более 4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проведении медико-социальной экспертизы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записи на прием к врачам-специалистам в целях прохождения медико-социальной экспертизы;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сборе документов, необходимых для проведения медико-социальной экспертизы;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1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получении документов, подтверждающих инвалидность, индивидуальной программы реабилитации (абилитации) инвалида.</w:t>
            </w:r>
          </w:p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слуга предоставляется в соответствии с рекомендациями врача 1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обеспечении техническими средствами реабилитации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– представление информации о перечне документов, необходимых для </w:t>
            </w:r>
            <w:r w:rsidRPr="0063034E">
              <w:rPr>
                <w:rFonts w:ascii="Times New Roman" w:hAnsi="Times New Roman"/>
                <w:spacing w:val="-4"/>
                <w:sz w:val="24"/>
                <w:szCs w:val="24"/>
              </w:rPr>
              <w:t>получения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 xml:space="preserve"> технических средств реабилитации за счет средств федерального бюджета, либо за счет средств областного бюджета;</w:t>
            </w:r>
          </w:p>
          <w:p w:rsidR="0039457A" w:rsidRPr="0063034E" w:rsidRDefault="0039457A" w:rsidP="0063034E">
            <w:pPr>
              <w:widowControl w:val="0"/>
              <w:tabs>
                <w:tab w:val="left" w:pos="214"/>
              </w:tabs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– содействие в оформлении документов, необходимых для обращения за предоставлением технических средств реабилитации за счет средств федерального бюджета, либо за счет средств областного бюджета;</w:t>
            </w:r>
          </w:p>
          <w:p w:rsidR="0039457A" w:rsidRPr="0063034E" w:rsidRDefault="0039457A" w:rsidP="0063034E">
            <w:pPr>
              <w:pStyle w:val="1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– приобретение средств ухода и технических средств реабилитации за счет средств получателя социальных услуг по его желанию.</w:t>
            </w:r>
          </w:p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слуга предоставляется до 2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консультирования психологом (в том числе по телефону), организация встречи со священнослужителем в целях содействия в мобилизации имеющихся ресурсов для выхода из кризисной ситуации.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4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3034E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о порядке предоставления юридической помощи, в том числе бесплатной;</w:t>
            </w:r>
          </w:p>
          <w:p w:rsidR="0039457A" w:rsidRPr="0063034E" w:rsidRDefault="0039457A" w:rsidP="0063034E">
            <w:pPr>
              <w:tabs>
                <w:tab w:val="left" w:pos="214"/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3034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соответствии с действующим законодательством информации об адвокатах, оказывающих бесплатную юридическую помощь;</w:t>
            </w:r>
          </w:p>
          <w:p w:rsidR="0039457A" w:rsidRPr="0063034E" w:rsidRDefault="0039457A" w:rsidP="0063034E">
            <w:pPr>
              <w:autoSpaceDE w:val="0"/>
              <w:autoSpaceDN w:val="0"/>
              <w:adjustRightInd w:val="0"/>
              <w:spacing w:after="0" w:line="240" w:lineRule="auto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63034E">
              <w:rPr>
                <w:rFonts w:ascii="Times New Roman" w:hAnsi="Times New Roman"/>
                <w:sz w:val="24"/>
                <w:szCs w:val="24"/>
                <w:lang w:eastAsia="ru-RU"/>
              </w:rPr>
              <w:t>запись на прием к специалистам, оказывающим юридическую помощь.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4 раз в год.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Оказание помощи в оформлении и восстановлении документов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Default="0039457A" w:rsidP="005F400A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– помощь в оформлении документов, оформление и отправка необходимых запросов для восстановления утраченных документов, совершение действий по восстановлению утраченных документов (посещение учреждений, организаций, органов государственной власти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органов местного самоуправления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 целью 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подачи заявлений, справок, получения ответов на запросы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восстановленных документов); 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рганизация консультирования по вопросам оформления и восстановления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– содействие в оформлении документов, необходимых для признания граждан нуждающимися в социальном обслуживании в форме социального обслуживания на дому, в полустационарной или стационарной формах.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4 раз в год. 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решении вопросов занятости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по вопросам трудоустройства. 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до 2 раз в год</w:t>
            </w:r>
            <w:r w:rsidRPr="00630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39457A" w:rsidRPr="0063034E" w:rsidTr="0063034E">
        <w:trPr>
          <w:trHeight w:val="1134"/>
        </w:trPr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Предоставление во временное пользование технических средств реабилитации</w:t>
            </w:r>
          </w:p>
        </w:tc>
        <w:tc>
          <w:tcPr>
            <w:tcW w:w="5940" w:type="dxa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Предоставление во временное пользование технических средств реабилитации</w:t>
            </w:r>
            <w:r w:rsidR="000D52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слуга предоставляется не более 30 календарных дней в году.</w:t>
            </w:r>
          </w:p>
        </w:tc>
      </w:tr>
      <w:tr w:rsidR="0039457A" w:rsidRPr="0063034E" w:rsidTr="0063034E">
        <w:trPr>
          <w:trHeight w:val="1852"/>
        </w:trPr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Содействие в получении мер социальной поддержки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о мерах социальной поддержки, предоставляемых в соответствии с федеральным и региональным законодательством;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о перечне необходимых документов в соответствии с действующим законодательством для реализации права на получение мер социальной поддержки;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оформлении документов, необходимых для назначения мер социальной поддержки;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2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содействие в доставке необходимых для назначения мер социальной поддержки документов в уполномоченный орган социальной защиты либо в многофункциональный центр предоставления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муниципальных 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>услуг.</w:t>
            </w:r>
          </w:p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/>
                <w:sz w:val="24"/>
                <w:szCs w:val="24"/>
              </w:rPr>
              <w:t xml:space="preserve">слуга предоставляется до 4 раз в год. </w:t>
            </w:r>
          </w:p>
        </w:tc>
      </w:tr>
      <w:tr w:rsidR="0039457A" w:rsidRPr="0063034E" w:rsidTr="0063034E">
        <w:tc>
          <w:tcPr>
            <w:tcW w:w="720" w:type="dxa"/>
            <w:vAlign w:val="center"/>
          </w:tcPr>
          <w:p w:rsidR="0039457A" w:rsidRPr="0063034E" w:rsidRDefault="0039457A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0" w:type="dxa"/>
          </w:tcPr>
          <w:p w:rsidR="0039457A" w:rsidRPr="0063034E" w:rsidRDefault="0039457A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>Оказание помощи по вопросам организации пенсионного обеспечения</w:t>
            </w:r>
          </w:p>
        </w:tc>
        <w:tc>
          <w:tcPr>
            <w:tcW w:w="5940" w:type="dxa"/>
            <w:vAlign w:val="center"/>
          </w:tcPr>
          <w:p w:rsidR="0039457A" w:rsidRPr="0063034E" w:rsidRDefault="0039457A" w:rsidP="0063034E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3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по вопросам организации пенсионного обеспечения в соответствии с действующим законодательством;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3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информирование о перечне необходимых документов в соответствии с действующим законодательством для пенсионного обеспечения;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3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>содействие в оформлении документов, необходимых для пенсионного обеспечения;</w:t>
            </w:r>
          </w:p>
          <w:p w:rsidR="0039457A" w:rsidRPr="0063034E" w:rsidRDefault="0039457A" w:rsidP="0063034E">
            <w:pPr>
              <w:pStyle w:val="a4"/>
              <w:numPr>
                <w:ilvl w:val="0"/>
                <w:numId w:val="3"/>
              </w:numPr>
              <w:tabs>
                <w:tab w:val="left" w:pos="214"/>
              </w:tabs>
              <w:ind w:left="0"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34E">
              <w:rPr>
                <w:rFonts w:ascii="Times New Roman" w:hAnsi="Times New Roman"/>
                <w:sz w:val="24"/>
                <w:szCs w:val="24"/>
              </w:rPr>
              <w:t xml:space="preserve">содействие в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 xml:space="preserve">доставке необходимых для пенсионного обеспечения документов в отделение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Пенсионного фонда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t xml:space="preserve">Российской Федерации </w:t>
            </w:r>
            <w:r w:rsidRPr="006B1E83">
              <w:rPr>
                <w:rFonts w:ascii="Times New Roman" w:hAnsi="Times New Roman"/>
                <w:sz w:val="24"/>
                <w:szCs w:val="24"/>
              </w:rPr>
              <w:br/>
              <w:t>по Иркутской области либо в многофункциональный центр предоставления государственных и муниципальных услуг.</w:t>
            </w:r>
          </w:p>
          <w:p w:rsidR="0039457A" w:rsidRPr="0063034E" w:rsidRDefault="0039457A" w:rsidP="0063034E">
            <w:pPr>
              <w:pStyle w:val="ConsPlusNormal"/>
              <w:ind w:right="118"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у</w:t>
            </w:r>
            <w:r w:rsidRPr="0063034E">
              <w:rPr>
                <w:rFonts w:ascii="Times New Roman" w:hAnsi="Times New Roman" w:cs="Times New Roman"/>
                <w:sz w:val="24"/>
                <w:szCs w:val="24"/>
              </w:rPr>
              <w:t xml:space="preserve">слуга предоставляется до 2 раз в год. </w:t>
            </w:r>
          </w:p>
        </w:tc>
      </w:tr>
      <w:tr w:rsidR="00417409" w:rsidRPr="0063034E" w:rsidTr="0063034E">
        <w:tc>
          <w:tcPr>
            <w:tcW w:w="720" w:type="dxa"/>
            <w:vAlign w:val="center"/>
          </w:tcPr>
          <w:p w:rsidR="00417409" w:rsidRPr="0063034E" w:rsidRDefault="00417409" w:rsidP="006303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00" w:type="dxa"/>
          </w:tcPr>
          <w:p w:rsidR="00417409" w:rsidRPr="0063034E" w:rsidRDefault="001B7942" w:rsidP="006303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7942">
              <w:rPr>
                <w:rFonts w:ascii="Times New Roman" w:hAnsi="Times New Roman" w:cs="Times New Roman"/>
                <w:sz w:val="24"/>
                <w:szCs w:val="24"/>
              </w:rPr>
              <w:t>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данными получателями.</w:t>
            </w:r>
          </w:p>
        </w:tc>
        <w:tc>
          <w:tcPr>
            <w:tcW w:w="5940" w:type="dxa"/>
            <w:vAlign w:val="center"/>
          </w:tcPr>
          <w:p w:rsidR="00417409" w:rsidRDefault="00417409" w:rsidP="00417409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социальной услуги входит:</w:t>
            </w:r>
          </w:p>
          <w:p w:rsidR="001B7942" w:rsidRDefault="00417409" w:rsidP="00417409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7942" w:rsidRPr="001B7942">
              <w:rPr>
                <w:rFonts w:ascii="Times New Roman" w:hAnsi="Times New Roman"/>
                <w:sz w:val="24"/>
                <w:szCs w:val="24"/>
              </w:rPr>
              <w:t xml:space="preserve">сопровождение получателей социальных услуг, получающих социальные услуги в стационарной форме социального обслуживания, </w:t>
            </w:r>
            <w:r w:rsidR="001B7942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B7942" w:rsidRPr="001B7942">
              <w:rPr>
                <w:rFonts w:ascii="Times New Roman" w:hAnsi="Times New Roman"/>
                <w:sz w:val="24"/>
                <w:szCs w:val="24"/>
              </w:rPr>
              <w:t xml:space="preserve"> госпитализаци</w:t>
            </w:r>
            <w:r w:rsidR="001B7942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="001B7942" w:rsidRPr="001B7942">
              <w:rPr>
                <w:rFonts w:ascii="Times New Roman" w:hAnsi="Times New Roman"/>
                <w:sz w:val="24"/>
                <w:szCs w:val="24"/>
              </w:rPr>
              <w:t>в медицинские организации</w:t>
            </w:r>
            <w:r w:rsidR="001B7942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1B7942" w:rsidRPr="001B79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42" w:rsidRPr="001B7942" w:rsidRDefault="00417409" w:rsidP="001B7942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B7942" w:rsidRPr="001B7942">
              <w:rPr>
                <w:rFonts w:ascii="Times New Roman" w:hAnsi="Times New Roman"/>
                <w:sz w:val="24"/>
                <w:szCs w:val="24"/>
              </w:rPr>
              <w:t>осуществления ухода за получателями</w:t>
            </w:r>
            <w:r w:rsidR="001B7942">
              <w:rPr>
                <w:rFonts w:ascii="Times New Roman" w:hAnsi="Times New Roman"/>
                <w:sz w:val="24"/>
                <w:szCs w:val="24"/>
              </w:rPr>
              <w:t xml:space="preserve"> социальных услуг, госпитализированных в медицинские организации</w:t>
            </w:r>
            <w:r w:rsidR="001B7942" w:rsidRPr="001B79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17409" w:rsidRDefault="00417409" w:rsidP="00417409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409" w:rsidRPr="0063034E" w:rsidRDefault="00417409" w:rsidP="001B7942">
            <w:pPr>
              <w:pStyle w:val="a4"/>
              <w:ind w:right="118" w:firstLine="2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Социальная услуга предоставляется </w:t>
            </w:r>
            <w:r w:rsidR="001B7942">
              <w:rPr>
                <w:rFonts w:ascii="Times New Roman" w:hAnsi="Times New Roman"/>
                <w:sz w:val="24"/>
                <w:szCs w:val="24"/>
              </w:rPr>
              <w:t>в соответствии с рекомендациями врача по необходимости.</w:t>
            </w:r>
          </w:p>
        </w:tc>
      </w:tr>
    </w:tbl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10. Социальные услуги предоставляются в сроки, обусловленные нуждаемостью получателя социальных услуг. Решение об оказании срочных социальных услуг принимается немедленно.</w:t>
      </w:r>
    </w:p>
    <w:p w:rsidR="0039457A" w:rsidRPr="00A97605" w:rsidRDefault="0039457A" w:rsidP="0037240E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11. </w:t>
      </w:r>
      <w:bookmarkStart w:id="1" w:name="P141"/>
      <w:bookmarkEnd w:id="1"/>
      <w:r w:rsidRPr="00A97605">
        <w:rPr>
          <w:rFonts w:ascii="Times New Roman" w:hAnsi="Times New Roman" w:cs="Times New Roman"/>
          <w:sz w:val="28"/>
          <w:szCs w:val="28"/>
        </w:rPr>
        <w:t>Подушевой норматив ф</w:t>
      </w:r>
      <w:r>
        <w:rPr>
          <w:rFonts w:ascii="Times New Roman" w:hAnsi="Times New Roman" w:cs="Times New Roman"/>
          <w:sz w:val="28"/>
          <w:szCs w:val="28"/>
        </w:rPr>
        <w:t xml:space="preserve">инансирования срочных социальных услуг </w:t>
      </w:r>
      <w:r w:rsidRPr="00A97605">
        <w:rPr>
          <w:rFonts w:ascii="Times New Roman" w:hAnsi="Times New Roman" w:cs="Times New Roman"/>
          <w:sz w:val="28"/>
          <w:szCs w:val="28"/>
        </w:rPr>
        <w:t xml:space="preserve">утверждается приказом </w:t>
      </w:r>
      <w:r w:rsidR="00841F27">
        <w:rPr>
          <w:rFonts w:ascii="Times New Roman" w:hAnsi="Times New Roman" w:cs="Times New Roman"/>
          <w:sz w:val="28"/>
          <w:szCs w:val="28"/>
        </w:rPr>
        <w:t>Министерства</w:t>
      </w:r>
      <w:r w:rsidRPr="00A97605">
        <w:rPr>
          <w:rFonts w:ascii="Times New Roman" w:hAnsi="Times New Roman" w:cs="Times New Roman"/>
          <w:sz w:val="28"/>
          <w:szCs w:val="28"/>
        </w:rPr>
        <w:t>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12. Показателями качества предоставления социальных услуг являются полнота и своевременность предоставленных социальных услуг.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13. Оценка результатов предоставления социальных услуг получателю социальных услуг проводится </w:t>
      </w:r>
      <w:r w:rsidR="008100CD" w:rsidRPr="000D52D4">
        <w:rPr>
          <w:rFonts w:ascii="Times New Roman" w:hAnsi="Times New Roman" w:cs="Times New Roman"/>
          <w:sz w:val="28"/>
          <w:szCs w:val="28"/>
        </w:rPr>
        <w:t>Отделением</w:t>
      </w:r>
      <w:r w:rsidRPr="005B6FC8">
        <w:rPr>
          <w:rFonts w:ascii="Times New Roman" w:hAnsi="Times New Roman" w:cs="Times New Roman"/>
          <w:sz w:val="28"/>
          <w:szCs w:val="28"/>
        </w:rPr>
        <w:t xml:space="preserve"> после окончания предоставления социальных услуг и отражается в акте о предоставлении срочных социальных услуг.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14. Предоставление социальных услуг осуществляется при условии нуждаемости получателя социальных услуг в срочных социальных услугах.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15. При предоставлении срочных социальных услуг </w:t>
      </w:r>
      <w:r w:rsidR="004E3B17" w:rsidRPr="000D52D4">
        <w:rPr>
          <w:rFonts w:ascii="Times New Roman" w:hAnsi="Times New Roman" w:cs="Times New Roman"/>
          <w:sz w:val="28"/>
          <w:szCs w:val="28"/>
        </w:rPr>
        <w:t>О</w:t>
      </w:r>
      <w:r w:rsidR="004A0940">
        <w:rPr>
          <w:rFonts w:ascii="Times New Roman" w:hAnsi="Times New Roman" w:cs="Times New Roman"/>
          <w:sz w:val="28"/>
          <w:szCs w:val="28"/>
        </w:rPr>
        <w:t>тделение</w:t>
      </w:r>
      <w:r w:rsidRPr="005B6FC8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4A0940">
        <w:rPr>
          <w:rFonts w:ascii="Times New Roman" w:hAnsi="Times New Roman" w:cs="Times New Roman"/>
          <w:sz w:val="28"/>
          <w:szCs w:val="28"/>
        </w:rPr>
        <w:t>о</w:t>
      </w:r>
      <w:r w:rsidRPr="005B6FC8">
        <w:rPr>
          <w:rFonts w:ascii="Times New Roman" w:hAnsi="Times New Roman" w:cs="Times New Roman"/>
          <w:sz w:val="28"/>
          <w:szCs w:val="28"/>
        </w:rPr>
        <w:t>: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1) соблюдать права человека и гражданина;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2) обеспечивать неприкосновенность личности и безопасность получателей социальных услуг;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3) обеспечить ознакомление получателей социальных услуг (их законных представителей) с документами, на основании </w:t>
      </w:r>
      <w:r w:rsidRPr="000D52D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и оказывает социальные услуги;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4) исполнять иные обязанности, связанные с реализацией прав получателей социальных услуг на социальное обслуживание.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16. При предоставлении срочных социальных </w:t>
      </w:r>
      <w:r w:rsidRPr="000D52D4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должен обеспечить условия доступности предоставления социальных услуг для инвалидов и других лиц с учетом ограничений их жизнедеятельности, в том числе обеспечить: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1) возможность сопровождения получателя социальных услуг при передвижении по территории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0D52D4">
        <w:rPr>
          <w:rFonts w:ascii="Times New Roman" w:hAnsi="Times New Roman" w:cs="Times New Roman"/>
          <w:sz w:val="28"/>
          <w:szCs w:val="28"/>
        </w:rPr>
        <w:t>,</w:t>
      </w:r>
      <w:r w:rsidRPr="005B6FC8">
        <w:rPr>
          <w:rFonts w:ascii="Times New Roman" w:hAnsi="Times New Roman" w:cs="Times New Roman"/>
          <w:sz w:val="28"/>
          <w:szCs w:val="28"/>
        </w:rPr>
        <w:t xml:space="preserve"> а также при получении социальных услуг;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2) возможность для самостоятельного передвижения по территории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0D52D4">
        <w:rPr>
          <w:rFonts w:ascii="Times New Roman" w:hAnsi="Times New Roman" w:cs="Times New Roman"/>
          <w:sz w:val="28"/>
          <w:szCs w:val="28"/>
        </w:rPr>
        <w:t>,</w:t>
      </w:r>
      <w:r w:rsidRPr="005B6FC8">
        <w:rPr>
          <w:rFonts w:ascii="Times New Roman" w:hAnsi="Times New Roman" w:cs="Times New Roman"/>
          <w:sz w:val="28"/>
          <w:szCs w:val="28"/>
        </w:rPr>
        <w:t xml:space="preserve"> входа, выхода и перемещения внутри помещений, используемых для предоставления социальных услуг (в том числе для передвижения в креслах-колясках), для отдыха в сидячем положении, а также доступное размещение оборудования и носителей информации;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3) дублирование текстовых сообщений голосовыми сообщениями, оснащение помещений знаками, выполненными рельефно-точечным шрифтом Брайля, ознакомление с их помощью с надписями, знаками и иной </w:t>
      </w:r>
      <w:r w:rsidRPr="005B6FC8">
        <w:rPr>
          <w:rFonts w:ascii="Times New Roman" w:hAnsi="Times New Roman" w:cs="Times New Roman"/>
          <w:sz w:val="28"/>
          <w:szCs w:val="28"/>
        </w:rPr>
        <w:lastRenderedPageBreak/>
        <w:t xml:space="preserve">текстовой и графической информацией на территории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0D52D4">
        <w:rPr>
          <w:rFonts w:ascii="Times New Roman" w:hAnsi="Times New Roman" w:cs="Times New Roman"/>
          <w:sz w:val="28"/>
          <w:szCs w:val="28"/>
        </w:rPr>
        <w:t>,</w:t>
      </w:r>
      <w:r w:rsidRPr="005B6FC8">
        <w:rPr>
          <w:rFonts w:ascii="Times New Roman" w:hAnsi="Times New Roman" w:cs="Times New Roman"/>
          <w:sz w:val="28"/>
          <w:szCs w:val="28"/>
        </w:rPr>
        <w:t xml:space="preserve"> а также допуск сурдопереводчика, тифлосурдопереводчика, допуск собак-проводников, информирование о предоставляемых социальных услугах с использованием русского жестового языка.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17. Получатель социальных услуг или его законный представитель имеет право отказаться от социальных услуг. Отказ оформляется в письменной форме. В этом случае гражданам (их представителям) устно разъясняются возможные последствия принятого ими решения.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18. Отказ получателя социальных услуг или его законного представителя от социальных услуг освобождает уполномоченный исполнительный орган государственной власти Иркутской области в сфере социального обслуживания и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от ответственности за предоставление соответствующих социальных услуг.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Глава 5. ПРАВИЛА ПРЕДОСТАВЛЕНИЯ СОЦИАЛЬНЫХ УСЛУГ</w:t>
      </w:r>
    </w:p>
    <w:p w:rsidR="0039457A" w:rsidRPr="005B6FC8" w:rsidRDefault="003945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БЕСПЛАТНО ЛИБО ЗА ПЛАТУ ИЛИ ЧАСТИЧНУЮ ПЛАТУ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19. Социальные услуги предоставляются бесплатно: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1) несовершеннолетним;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2) лицам, пострадавшим в результате чрезвычайных ситуаций, вооруженных межнациональных (межэтнических) конфликтов;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3) получателям социальных услуг, если на дату обращения их среднедушевой доход, рассчитанный в соответствии с нормативным правовым актом Правительства Российской Федерации, ниже предельной величины или равен предельной величине среднедушевого дохода для предоставления социальных услуг бесплатно в Иркутской области.</w:t>
      </w:r>
    </w:p>
    <w:p w:rsidR="0039457A" w:rsidRPr="005B6FC8" w:rsidRDefault="0039457A" w:rsidP="003724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6FC8">
        <w:rPr>
          <w:rFonts w:ascii="Times New Roman" w:hAnsi="Times New Roman"/>
          <w:sz w:val="28"/>
          <w:szCs w:val="28"/>
        </w:rPr>
        <w:t xml:space="preserve">20. Предоставление социальных услуг за плату или частичную плату осуществляется в соответствии с </w:t>
      </w:r>
      <w:hyperlink r:id="rId13" w:history="1">
        <w:r w:rsidRPr="00D370D3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5B6FC8">
        <w:rPr>
          <w:rFonts w:ascii="Times New Roman" w:hAnsi="Times New Roman"/>
          <w:sz w:val="28"/>
          <w:szCs w:val="28"/>
        </w:rPr>
        <w:t xml:space="preserve"> об утверждении размера платы за предоставление социальных услуг и порядка ее взимания, утвержденным приказом минис</w:t>
      </w:r>
      <w:r>
        <w:rPr>
          <w:rFonts w:ascii="Times New Roman" w:hAnsi="Times New Roman"/>
          <w:sz w:val="28"/>
          <w:szCs w:val="28"/>
        </w:rPr>
        <w:t>терства от 3 декабря 2014 года №</w:t>
      </w:r>
      <w:r w:rsidRPr="005B6FC8">
        <w:rPr>
          <w:rFonts w:ascii="Times New Roman" w:hAnsi="Times New Roman"/>
          <w:sz w:val="28"/>
          <w:szCs w:val="28"/>
        </w:rPr>
        <w:t xml:space="preserve"> 188-мпр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«Об утверждении Положения об утверждении размера платы за предоставление социальных услуг и порядка ее взимания»</w:t>
      </w:r>
      <w:r w:rsidRPr="005B6FC8">
        <w:rPr>
          <w:rFonts w:ascii="Times New Roman" w:hAnsi="Times New Roman"/>
          <w:sz w:val="28"/>
          <w:szCs w:val="28"/>
        </w:rPr>
        <w:t>.</w:t>
      </w:r>
    </w:p>
    <w:p w:rsidR="0039457A" w:rsidRPr="005B6FC8" w:rsidRDefault="0039457A" w:rsidP="00962D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 w:rsidP="00AF51E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Глава 6. ТРЕБОВАНИЯ К ДЕЯТЕЛЬНОСТИ </w:t>
      </w:r>
      <w:r w:rsidR="004F46CA" w:rsidRPr="000D52D4">
        <w:rPr>
          <w:rFonts w:ascii="Times New Roman" w:hAnsi="Times New Roman" w:cs="Times New Roman"/>
          <w:sz w:val="28"/>
          <w:szCs w:val="28"/>
        </w:rPr>
        <w:t>КЦСОН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В СФЕРЕ СОЦИАЛЬНОГО ОБСЛУЖИВАНИЯ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21. При осуществлении деятельности в сфере социального обслуживания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руководствуется правовыми актами, указанными в </w:t>
      </w:r>
      <w:hyperlink w:anchor="P60" w:history="1">
        <w:r w:rsidRPr="00D370D3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5B6FC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иными нормативными правовыми актами, регулирующими деятельность поставщиков социальных услуг, в том числе в сфере социального обслуживания граждан.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22. Деятельность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должна осуществляться в соответствии с санитарно-эпидемиологическими требованиями к размещению, устройству, оборудованию, содержанию, санитарно-гигиеническому и противоэпидемическому режим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5B6FC8">
        <w:rPr>
          <w:rFonts w:ascii="Times New Roman" w:hAnsi="Times New Roman" w:cs="Times New Roman"/>
          <w:sz w:val="28"/>
          <w:szCs w:val="28"/>
        </w:rPr>
        <w:t xml:space="preserve"> работы, установленными законодательством Российской Федерации.</w:t>
      </w:r>
    </w:p>
    <w:p w:rsidR="0039457A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Глава 7. ПЕРЕЧЕНЬ ДОКУМЕНТОВ, НЕОБХОДИМЫХ</w:t>
      </w:r>
    </w:p>
    <w:p w:rsidR="0039457A" w:rsidRPr="005B6FC8" w:rsidRDefault="003945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ДЛЯ ПРЕДОСТАВЛЕНИЯ СОЦИАЛЬНЫХ УСЛУГ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74"/>
      <w:bookmarkEnd w:id="2"/>
      <w:r w:rsidRPr="005B6FC8">
        <w:rPr>
          <w:rFonts w:ascii="Times New Roman" w:hAnsi="Times New Roman" w:cs="Times New Roman"/>
          <w:sz w:val="28"/>
          <w:szCs w:val="28"/>
        </w:rPr>
        <w:t>23. Для предоставления социальных услуг получатель социальных услуг (его законный представитель) представляет</w:t>
      </w:r>
      <w:r w:rsidR="0002166C">
        <w:rPr>
          <w:rFonts w:ascii="Times New Roman" w:hAnsi="Times New Roman" w:cs="Times New Roman"/>
          <w:sz w:val="28"/>
          <w:szCs w:val="28"/>
        </w:rPr>
        <w:t xml:space="preserve"> в</w:t>
      </w:r>
      <w:r w:rsidRPr="005B6FC8">
        <w:rPr>
          <w:rFonts w:ascii="Times New Roman" w:hAnsi="Times New Roman" w:cs="Times New Roman"/>
          <w:sz w:val="28"/>
          <w:szCs w:val="28"/>
        </w:rPr>
        <w:t xml:space="preserve"> </w:t>
      </w:r>
      <w:r w:rsidR="004E3B17" w:rsidRPr="000D52D4">
        <w:rPr>
          <w:rFonts w:ascii="Times New Roman" w:hAnsi="Times New Roman" w:cs="Times New Roman"/>
          <w:sz w:val="28"/>
          <w:szCs w:val="28"/>
        </w:rPr>
        <w:t>О</w:t>
      </w:r>
      <w:r w:rsidR="008100CD" w:rsidRPr="000D52D4">
        <w:rPr>
          <w:rFonts w:ascii="Times New Roman" w:hAnsi="Times New Roman" w:cs="Times New Roman"/>
          <w:sz w:val="28"/>
          <w:szCs w:val="28"/>
        </w:rPr>
        <w:t>тделение</w:t>
      </w:r>
      <w:r w:rsidRPr="005B6FC8">
        <w:rPr>
          <w:rFonts w:ascii="Times New Roman" w:hAnsi="Times New Roman" w:cs="Times New Roman"/>
          <w:sz w:val="28"/>
          <w:szCs w:val="28"/>
        </w:rPr>
        <w:t xml:space="preserve"> заявление по форме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0AC7">
        <w:rPr>
          <w:rFonts w:ascii="Times New Roman" w:hAnsi="Times New Roman" w:cs="Times New Roman"/>
          <w:sz w:val="28"/>
          <w:szCs w:val="28"/>
        </w:rPr>
        <w:t xml:space="preserve"> </w:t>
      </w:r>
      <w:r w:rsidRPr="00A97605">
        <w:rPr>
          <w:rFonts w:ascii="Times New Roman" w:hAnsi="Times New Roman" w:cs="Times New Roman"/>
          <w:sz w:val="28"/>
          <w:szCs w:val="28"/>
        </w:rPr>
        <w:t>утвержденной приказом Министерства труда и социальной защиты Российской Федерации от 28 марта 2014 года № 159н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формы заявления о предоставлении социальных услуг»</w:t>
      </w:r>
      <w:r w:rsidR="008D026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Законный представитель получателя социальных услуг представляет документ, удостоверяющий личность законного представителя получателя социальных услуг, и документ, подтверждающий полномочия законного представителя получателя социальных услуг.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24. Получатель социальных услуг (его законный представитель) представляет </w:t>
      </w:r>
      <w:r w:rsidR="004E3B17">
        <w:rPr>
          <w:rFonts w:ascii="Times New Roman" w:hAnsi="Times New Roman" w:cs="Times New Roman"/>
          <w:sz w:val="28"/>
          <w:szCs w:val="28"/>
        </w:rPr>
        <w:t xml:space="preserve">в </w:t>
      </w:r>
      <w:r w:rsidR="004E3B17" w:rsidRPr="000D52D4">
        <w:rPr>
          <w:rFonts w:ascii="Times New Roman" w:hAnsi="Times New Roman" w:cs="Times New Roman"/>
          <w:sz w:val="28"/>
          <w:szCs w:val="28"/>
        </w:rPr>
        <w:t>О</w:t>
      </w:r>
      <w:r w:rsidR="008100CD" w:rsidRPr="000D52D4">
        <w:rPr>
          <w:rFonts w:ascii="Times New Roman" w:hAnsi="Times New Roman" w:cs="Times New Roman"/>
          <w:sz w:val="28"/>
          <w:szCs w:val="28"/>
        </w:rPr>
        <w:t>тделение</w:t>
      </w:r>
      <w:r w:rsidRPr="005B6FC8">
        <w:rPr>
          <w:rFonts w:ascii="Times New Roman" w:hAnsi="Times New Roman" w:cs="Times New Roman"/>
          <w:sz w:val="28"/>
          <w:szCs w:val="28"/>
        </w:rPr>
        <w:t xml:space="preserve"> следующие документы (при их наличии):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1) документ, удостоверяющий личность получателя социальных услуг;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2) справка о составе семьи получателя социальных услуг;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3) документы о доходах получателя социальных услуг и членов его семьи (при наличии), а также о принадлежащем ему (им) имуществе на праве собственности, необходимые для определения среднедушевого дохода для предоставления социальных услуг бесплатно;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4) справка федерального учреждения медико-социальной экспертизы, подтверждающая факт установления инвалидности, и индивидуальная программа реабилитации (абилитации) инвалида или медицинское заключение о нуждаемости в технических средствах реабилитации (для инвалидов</w:t>
      </w:r>
      <w:r w:rsidRPr="00AE019E">
        <w:rPr>
          <w:rFonts w:ascii="Times New Roman" w:hAnsi="Times New Roman" w:cs="Times New Roman"/>
          <w:sz w:val="28"/>
          <w:szCs w:val="28"/>
        </w:rPr>
        <w:t>) (при обращении за получением во временное пользование технических средств реабилитации).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2"/>
      <w:bookmarkEnd w:id="3"/>
      <w:r w:rsidRPr="005B6FC8">
        <w:rPr>
          <w:rFonts w:ascii="Times New Roman" w:hAnsi="Times New Roman" w:cs="Times New Roman"/>
          <w:sz w:val="28"/>
          <w:szCs w:val="28"/>
        </w:rPr>
        <w:t xml:space="preserve">25. В целях предоставления срочных социальных услуг в случае отсутствия у получателя социальных услуг документов </w:t>
      </w:r>
      <w:r w:rsidR="004E3B17">
        <w:rPr>
          <w:rFonts w:ascii="Times New Roman" w:hAnsi="Times New Roman" w:cs="Times New Roman"/>
          <w:sz w:val="28"/>
          <w:szCs w:val="28"/>
        </w:rPr>
        <w:t xml:space="preserve">в </w:t>
      </w:r>
      <w:r w:rsidR="004E3B17" w:rsidRPr="000D52D4">
        <w:rPr>
          <w:rFonts w:ascii="Times New Roman" w:hAnsi="Times New Roman" w:cs="Times New Roman"/>
          <w:sz w:val="28"/>
          <w:szCs w:val="28"/>
        </w:rPr>
        <w:t>О</w:t>
      </w:r>
      <w:r w:rsidR="008100CD" w:rsidRPr="000D52D4">
        <w:rPr>
          <w:rFonts w:ascii="Times New Roman" w:hAnsi="Times New Roman" w:cs="Times New Roman"/>
          <w:sz w:val="28"/>
          <w:szCs w:val="28"/>
        </w:rPr>
        <w:t>тделении</w:t>
      </w:r>
      <w:r w:rsidRPr="005B6FC8">
        <w:rPr>
          <w:rFonts w:ascii="Times New Roman" w:hAnsi="Times New Roman" w:cs="Times New Roman"/>
          <w:sz w:val="28"/>
          <w:szCs w:val="28"/>
        </w:rPr>
        <w:t xml:space="preserve"> составляется акт собеседования и (или) акт обследования жилищно-бытовых условий получателя социальных услуг.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Сообщенные получателем социальных услуг сведения проверяются </w:t>
      </w:r>
      <w:r w:rsidR="00DE06F8">
        <w:rPr>
          <w:rFonts w:ascii="Times New Roman" w:hAnsi="Times New Roman" w:cs="Times New Roman"/>
          <w:sz w:val="28"/>
          <w:szCs w:val="28"/>
        </w:rPr>
        <w:t>УСЗ</w:t>
      </w:r>
      <w:r w:rsidR="0002166C">
        <w:rPr>
          <w:rFonts w:ascii="Times New Roman" w:hAnsi="Times New Roman" w:cs="Times New Roman"/>
          <w:sz w:val="28"/>
          <w:szCs w:val="28"/>
        </w:rPr>
        <w:t>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путем получения информации из общедоступных источников, опроса свидетелей, направления запросов в государственные органы, органы местного самоуправления, организации независимо от их организационно-правовой формы и формы собственности.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26. Получатель социальной услуги (его законный представитель) вправе по собственной инициативе представить документы, находящиеся в распоряжении государственных органов, органов местного самоуправления и подведомственных им организаций. В случае непредставления указанных документов они подлежат получению </w:t>
      </w:r>
      <w:r w:rsidR="004E3B17" w:rsidRPr="000D52D4">
        <w:rPr>
          <w:rFonts w:ascii="Times New Roman" w:hAnsi="Times New Roman" w:cs="Times New Roman"/>
          <w:sz w:val="28"/>
          <w:szCs w:val="28"/>
        </w:rPr>
        <w:t>О</w:t>
      </w:r>
      <w:r w:rsidR="00825D4D" w:rsidRPr="000D52D4">
        <w:rPr>
          <w:rFonts w:ascii="Times New Roman" w:hAnsi="Times New Roman" w:cs="Times New Roman"/>
          <w:sz w:val="28"/>
          <w:szCs w:val="28"/>
        </w:rPr>
        <w:t>тделением</w:t>
      </w:r>
      <w:r w:rsidRPr="005B6FC8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в соответствии с Федеральным </w:t>
      </w:r>
      <w:hyperlink r:id="rId14" w:history="1">
        <w:r w:rsidRPr="00D370D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года № 210-ФЗ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r w:rsidRPr="005B6FC8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5B6FC8">
        <w:rPr>
          <w:rFonts w:ascii="Times New Roman" w:hAnsi="Times New Roman" w:cs="Times New Roman"/>
          <w:sz w:val="28"/>
          <w:szCs w:val="28"/>
        </w:rPr>
        <w:t>.</w:t>
      </w:r>
    </w:p>
    <w:p w:rsidR="0039457A" w:rsidRPr="00AE019E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9E">
        <w:rPr>
          <w:rFonts w:ascii="Times New Roman" w:hAnsi="Times New Roman" w:cs="Times New Roman"/>
          <w:sz w:val="28"/>
          <w:szCs w:val="28"/>
        </w:rPr>
        <w:t xml:space="preserve">27. Для предоставления социальной услуги в виде содействия в получении экстренной психологической помощи с привлечением к этой работе психологов и священнослужителей по телефону представления документов, указанных в </w:t>
      </w:r>
      <w:hyperlink w:anchor="P174" w:history="1">
        <w:r w:rsidRPr="00AE019E">
          <w:rPr>
            <w:rFonts w:ascii="Times New Roman" w:hAnsi="Times New Roman" w:cs="Times New Roman"/>
            <w:sz w:val="28"/>
            <w:szCs w:val="28"/>
          </w:rPr>
          <w:t>пунктах 23</w:t>
        </w:r>
      </w:hyperlink>
      <w:r w:rsidRPr="00AE019E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2" w:history="1">
        <w:r w:rsidRPr="00AE019E">
          <w:rPr>
            <w:rFonts w:ascii="Times New Roman" w:hAnsi="Times New Roman" w:cs="Times New Roman"/>
            <w:sz w:val="28"/>
            <w:szCs w:val="28"/>
          </w:rPr>
          <w:t>25</w:t>
        </w:r>
      </w:hyperlink>
      <w:r w:rsidRPr="00AE019E">
        <w:rPr>
          <w:rFonts w:ascii="Times New Roman" w:hAnsi="Times New Roman" w:cs="Times New Roman"/>
          <w:sz w:val="28"/>
          <w:szCs w:val="28"/>
        </w:rPr>
        <w:t xml:space="preserve"> настоящего Порядка, не требуется, заявлением получателя социальных услуг считается его устное обращение.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9E">
        <w:rPr>
          <w:rFonts w:ascii="Times New Roman" w:hAnsi="Times New Roman" w:cs="Times New Roman"/>
          <w:sz w:val="28"/>
          <w:szCs w:val="28"/>
        </w:rPr>
        <w:t>28. Основанием для предоставления социальных услуг также является</w:t>
      </w:r>
      <w:r w:rsidRPr="005B6FC8">
        <w:rPr>
          <w:rFonts w:ascii="Times New Roman" w:hAnsi="Times New Roman" w:cs="Times New Roman"/>
          <w:sz w:val="28"/>
          <w:szCs w:val="28"/>
        </w:rPr>
        <w:t xml:space="preserve"> получение от медицинских, образовательных или иных организаций, не входящих в систему социального обслуживания, информации о гражданах, </w:t>
      </w:r>
      <w:r w:rsidRPr="005B6FC8">
        <w:rPr>
          <w:rFonts w:ascii="Times New Roman" w:hAnsi="Times New Roman" w:cs="Times New Roman"/>
          <w:sz w:val="28"/>
          <w:szCs w:val="28"/>
        </w:rPr>
        <w:lastRenderedPageBreak/>
        <w:t>нуждающихся в предоставлении срочных социальных услуг.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Глава 8. ИНЫЕ ТРЕБОВАНИЯ К ПРЕДОСТАВЛЕНИЮ</w:t>
      </w:r>
    </w:p>
    <w:p w:rsidR="0039457A" w:rsidRPr="005B6FC8" w:rsidRDefault="0039457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EC0FF4" w:rsidRPr="000D52D4">
        <w:rPr>
          <w:rFonts w:ascii="Times New Roman" w:hAnsi="Times New Roman" w:cs="Times New Roman"/>
          <w:sz w:val="28"/>
          <w:szCs w:val="28"/>
        </w:rPr>
        <w:t>КЦСОН</w:t>
      </w:r>
    </w:p>
    <w:p w:rsidR="0039457A" w:rsidRPr="005B6FC8" w:rsidRDefault="00394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5B6FC8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регламентируется уставом, положением, правилами, инструкциями, локальными нормативными актами, документами в области стандартизации.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5B6FC8">
        <w:rPr>
          <w:rFonts w:ascii="Times New Roman" w:hAnsi="Times New Roman" w:cs="Times New Roman"/>
          <w:sz w:val="28"/>
          <w:szCs w:val="28"/>
        </w:rPr>
        <w:t xml:space="preserve">. Месторасположение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="00841F27">
        <w:rPr>
          <w:rFonts w:ascii="Times New Roman" w:hAnsi="Times New Roman" w:cs="Times New Roman"/>
          <w:sz w:val="28"/>
          <w:szCs w:val="28"/>
        </w:rPr>
        <w:t>ует</w:t>
      </w:r>
      <w:r w:rsidRPr="005B6FC8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>1) транспортная доступность здани</w:t>
      </w:r>
      <w:r w:rsidR="00EC0FF4">
        <w:rPr>
          <w:rFonts w:ascii="Times New Roman" w:hAnsi="Times New Roman" w:cs="Times New Roman"/>
          <w:sz w:val="28"/>
          <w:szCs w:val="28"/>
        </w:rPr>
        <w:t>я</w:t>
      </w:r>
      <w:r w:rsidRPr="005B6FC8">
        <w:rPr>
          <w:rFonts w:ascii="Times New Roman" w:hAnsi="Times New Roman" w:cs="Times New Roman"/>
          <w:sz w:val="28"/>
          <w:szCs w:val="28"/>
        </w:rPr>
        <w:t xml:space="preserve"> для граждан;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2) вход в </w:t>
      </w:r>
      <w:r w:rsidRPr="000D52D4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обору</w:t>
      </w:r>
      <w:r w:rsidR="00841F27">
        <w:rPr>
          <w:rFonts w:ascii="Times New Roman" w:hAnsi="Times New Roman" w:cs="Times New Roman"/>
          <w:sz w:val="28"/>
          <w:szCs w:val="28"/>
        </w:rPr>
        <w:t>довано</w:t>
      </w:r>
      <w:r w:rsidRPr="005B6FC8">
        <w:rPr>
          <w:rFonts w:ascii="Times New Roman" w:hAnsi="Times New Roman" w:cs="Times New Roman"/>
          <w:sz w:val="28"/>
          <w:szCs w:val="28"/>
        </w:rPr>
        <w:t xml:space="preserve"> информационной табличкой (вывеской), содержащей информацию о полном наименовании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="00841F27">
        <w:rPr>
          <w:rFonts w:ascii="Times New Roman" w:hAnsi="Times New Roman" w:cs="Times New Roman"/>
          <w:sz w:val="28"/>
          <w:szCs w:val="28"/>
        </w:rPr>
        <w:t>. Информационная табличка</w:t>
      </w:r>
      <w:r w:rsidRPr="005B6FC8">
        <w:rPr>
          <w:rFonts w:ascii="Times New Roman" w:hAnsi="Times New Roman" w:cs="Times New Roman"/>
          <w:sz w:val="28"/>
          <w:szCs w:val="28"/>
        </w:rPr>
        <w:t xml:space="preserve"> (вывески) размещ</w:t>
      </w:r>
      <w:r w:rsidR="00841F27">
        <w:rPr>
          <w:rFonts w:ascii="Times New Roman" w:hAnsi="Times New Roman" w:cs="Times New Roman"/>
          <w:sz w:val="28"/>
          <w:szCs w:val="28"/>
        </w:rPr>
        <w:t>ена</w:t>
      </w:r>
      <w:r w:rsidRPr="005B6FC8">
        <w:rPr>
          <w:rFonts w:ascii="Times New Roman" w:hAnsi="Times New Roman" w:cs="Times New Roman"/>
          <w:sz w:val="28"/>
          <w:szCs w:val="28"/>
        </w:rPr>
        <w:t xml:space="preserve"> рядом с входом;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6FC8">
        <w:rPr>
          <w:rFonts w:ascii="Times New Roman" w:hAnsi="Times New Roman" w:cs="Times New Roman"/>
          <w:sz w:val="28"/>
          <w:szCs w:val="28"/>
        </w:rPr>
        <w:t xml:space="preserve">3) прием граждан осуществляется в кабинетах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0D52D4">
        <w:rPr>
          <w:rFonts w:ascii="Times New Roman" w:hAnsi="Times New Roman" w:cs="Times New Roman"/>
          <w:sz w:val="28"/>
          <w:szCs w:val="28"/>
        </w:rPr>
        <w:t>,</w:t>
      </w:r>
      <w:r w:rsidRPr="005B6FC8">
        <w:rPr>
          <w:rFonts w:ascii="Times New Roman" w:hAnsi="Times New Roman" w:cs="Times New Roman"/>
          <w:sz w:val="28"/>
          <w:szCs w:val="28"/>
        </w:rPr>
        <w:t xml:space="preserve"> вход в которые оборуд</w:t>
      </w:r>
      <w:r w:rsidR="007D72EC">
        <w:rPr>
          <w:rFonts w:ascii="Times New Roman" w:hAnsi="Times New Roman" w:cs="Times New Roman"/>
          <w:sz w:val="28"/>
          <w:szCs w:val="28"/>
        </w:rPr>
        <w:t>ованы</w:t>
      </w:r>
      <w:r w:rsidRPr="005B6FC8">
        <w:rPr>
          <w:rFonts w:ascii="Times New Roman" w:hAnsi="Times New Roman" w:cs="Times New Roman"/>
          <w:sz w:val="28"/>
          <w:szCs w:val="28"/>
        </w:rPr>
        <w:t xml:space="preserve"> информационными табличками (вывесками) с указанием номера кабинета, в котором осуществляется оказание государственной услуги.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5B6FC8">
        <w:rPr>
          <w:rFonts w:ascii="Times New Roman" w:hAnsi="Times New Roman" w:cs="Times New Roman"/>
          <w:sz w:val="28"/>
          <w:szCs w:val="28"/>
        </w:rPr>
        <w:t xml:space="preserve">. В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</w:t>
      </w:r>
      <w:r w:rsidR="007D72EC">
        <w:rPr>
          <w:rFonts w:ascii="Times New Roman" w:hAnsi="Times New Roman" w:cs="Times New Roman"/>
          <w:sz w:val="28"/>
          <w:szCs w:val="28"/>
        </w:rPr>
        <w:t>рабочие места</w:t>
      </w:r>
      <w:r w:rsidR="007D72EC" w:rsidRPr="005B6FC8">
        <w:rPr>
          <w:rFonts w:ascii="Times New Roman" w:hAnsi="Times New Roman" w:cs="Times New Roman"/>
          <w:sz w:val="28"/>
          <w:szCs w:val="28"/>
        </w:rPr>
        <w:t xml:space="preserve"> </w:t>
      </w:r>
      <w:r w:rsidR="007D72EC">
        <w:rPr>
          <w:rFonts w:ascii="Times New Roman" w:hAnsi="Times New Roman" w:cs="Times New Roman"/>
          <w:sz w:val="28"/>
          <w:szCs w:val="28"/>
        </w:rPr>
        <w:t xml:space="preserve">оборудованы </w:t>
      </w:r>
      <w:r w:rsidRPr="005B6FC8">
        <w:rPr>
          <w:rFonts w:ascii="Times New Roman" w:hAnsi="Times New Roman" w:cs="Times New Roman"/>
          <w:sz w:val="28"/>
          <w:szCs w:val="28"/>
        </w:rPr>
        <w:t>персональным компьютером с возможностью доступа к необходимым информационным базам данных, печатающим, копиро</w:t>
      </w:r>
      <w:r w:rsidR="007D72EC">
        <w:rPr>
          <w:rFonts w:ascii="Times New Roman" w:hAnsi="Times New Roman" w:cs="Times New Roman"/>
          <w:sz w:val="28"/>
          <w:szCs w:val="28"/>
        </w:rPr>
        <w:t>вальным и сканирующим устройство</w:t>
      </w:r>
      <w:r w:rsidRPr="005B6FC8">
        <w:rPr>
          <w:rFonts w:ascii="Times New Roman" w:hAnsi="Times New Roman" w:cs="Times New Roman"/>
          <w:sz w:val="28"/>
          <w:szCs w:val="28"/>
        </w:rPr>
        <w:t>м.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5B6FC8">
        <w:rPr>
          <w:rFonts w:ascii="Times New Roman" w:hAnsi="Times New Roman" w:cs="Times New Roman"/>
          <w:sz w:val="28"/>
          <w:szCs w:val="28"/>
        </w:rPr>
        <w:t xml:space="preserve">. </w:t>
      </w:r>
      <w:r w:rsidRPr="000D52D4">
        <w:rPr>
          <w:rFonts w:ascii="Times New Roman" w:hAnsi="Times New Roman" w:cs="Times New Roman"/>
          <w:sz w:val="28"/>
          <w:szCs w:val="28"/>
        </w:rPr>
        <w:t xml:space="preserve">В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 xml:space="preserve"> оборудованы места ожидания для граждан, которые соответств</w:t>
      </w:r>
      <w:r w:rsidR="007D72EC">
        <w:rPr>
          <w:rFonts w:ascii="Times New Roman" w:hAnsi="Times New Roman" w:cs="Times New Roman"/>
          <w:sz w:val="28"/>
          <w:szCs w:val="28"/>
        </w:rPr>
        <w:t>уют</w:t>
      </w:r>
      <w:r w:rsidRPr="005B6FC8">
        <w:rPr>
          <w:rFonts w:ascii="Times New Roman" w:hAnsi="Times New Roman" w:cs="Times New Roman"/>
          <w:sz w:val="28"/>
          <w:szCs w:val="28"/>
        </w:rPr>
        <w:t xml:space="preserve"> комфортным условиям для граждан и оптимальным условиям работы сотрудников </w:t>
      </w:r>
      <w:r w:rsidR="00D20EF6">
        <w:rPr>
          <w:rFonts w:ascii="Times New Roman" w:hAnsi="Times New Roman" w:cs="Times New Roman"/>
          <w:sz w:val="28"/>
          <w:szCs w:val="28"/>
        </w:rPr>
        <w:t>УСЗ</w:t>
      </w:r>
      <w:r w:rsidR="007D72EC">
        <w:rPr>
          <w:rFonts w:ascii="Times New Roman" w:hAnsi="Times New Roman" w:cs="Times New Roman"/>
          <w:sz w:val="28"/>
          <w:szCs w:val="28"/>
        </w:rPr>
        <w:t>СОН</w:t>
      </w:r>
      <w:r w:rsidRPr="005B6FC8">
        <w:rPr>
          <w:rFonts w:ascii="Times New Roman" w:hAnsi="Times New Roman" w:cs="Times New Roman"/>
          <w:sz w:val="28"/>
          <w:szCs w:val="28"/>
        </w:rPr>
        <w:t>.</w:t>
      </w:r>
    </w:p>
    <w:p w:rsidR="0039457A" w:rsidRPr="005B6FC8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5B6FC8">
        <w:rPr>
          <w:rFonts w:ascii="Times New Roman" w:hAnsi="Times New Roman" w:cs="Times New Roman"/>
          <w:sz w:val="28"/>
          <w:szCs w:val="28"/>
        </w:rPr>
        <w:t xml:space="preserve">. Режим работы </w:t>
      </w:r>
      <w:r w:rsidR="00D20EF6">
        <w:rPr>
          <w:rFonts w:ascii="Times New Roman" w:hAnsi="Times New Roman" w:cs="Times New Roman"/>
          <w:sz w:val="28"/>
          <w:szCs w:val="28"/>
        </w:rPr>
        <w:t>УСЗ</w:t>
      </w:r>
      <w:r w:rsidR="00E6182A" w:rsidRPr="000D52D4">
        <w:rPr>
          <w:rFonts w:ascii="Times New Roman" w:hAnsi="Times New Roman" w:cs="Times New Roman"/>
          <w:sz w:val="28"/>
          <w:szCs w:val="28"/>
        </w:rPr>
        <w:t>СОН</w:t>
      </w:r>
      <w:r w:rsidRPr="000D52D4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5B6FC8">
        <w:rPr>
          <w:rFonts w:ascii="Times New Roman" w:hAnsi="Times New Roman" w:cs="Times New Roman"/>
          <w:sz w:val="28"/>
          <w:szCs w:val="28"/>
        </w:rPr>
        <w:t>.</w:t>
      </w:r>
    </w:p>
    <w:p w:rsidR="0039457A" w:rsidRPr="000D52D4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Pr="005B6FC8">
        <w:rPr>
          <w:rFonts w:ascii="Times New Roman" w:hAnsi="Times New Roman" w:cs="Times New Roman"/>
          <w:sz w:val="28"/>
          <w:szCs w:val="28"/>
        </w:rPr>
        <w:t xml:space="preserve">. </w:t>
      </w:r>
      <w:r w:rsidR="004E3B17" w:rsidRPr="000D52D4">
        <w:rPr>
          <w:rFonts w:ascii="Times New Roman" w:hAnsi="Times New Roman" w:cs="Times New Roman"/>
          <w:sz w:val="28"/>
          <w:szCs w:val="28"/>
        </w:rPr>
        <w:t>О</w:t>
      </w:r>
      <w:r w:rsidR="00825D4D" w:rsidRPr="000D52D4">
        <w:rPr>
          <w:rFonts w:ascii="Times New Roman" w:hAnsi="Times New Roman" w:cs="Times New Roman"/>
          <w:sz w:val="28"/>
          <w:szCs w:val="28"/>
        </w:rPr>
        <w:t>тделение</w:t>
      </w:r>
      <w:r w:rsidRPr="000D52D4">
        <w:rPr>
          <w:rFonts w:ascii="Times New Roman" w:hAnsi="Times New Roman" w:cs="Times New Roman"/>
          <w:sz w:val="28"/>
          <w:szCs w:val="28"/>
        </w:rPr>
        <w:t xml:space="preserve"> укомплектов</w:t>
      </w:r>
      <w:r w:rsidR="007D72EC">
        <w:rPr>
          <w:rFonts w:ascii="Times New Roman" w:hAnsi="Times New Roman" w:cs="Times New Roman"/>
          <w:sz w:val="28"/>
          <w:szCs w:val="28"/>
        </w:rPr>
        <w:t>ано</w:t>
      </w:r>
      <w:r w:rsidRPr="000D52D4">
        <w:rPr>
          <w:rFonts w:ascii="Times New Roman" w:hAnsi="Times New Roman" w:cs="Times New Roman"/>
          <w:sz w:val="28"/>
          <w:szCs w:val="28"/>
        </w:rPr>
        <w:t xml:space="preserve"> необходимым числом сотрудников в соответствии со штатным расписанием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="004E3B17" w:rsidRPr="000D52D4">
        <w:rPr>
          <w:rFonts w:ascii="Times New Roman" w:hAnsi="Times New Roman" w:cs="Times New Roman"/>
          <w:sz w:val="28"/>
          <w:szCs w:val="28"/>
        </w:rPr>
        <w:t xml:space="preserve"> </w:t>
      </w:r>
      <w:r w:rsidRPr="000D52D4">
        <w:rPr>
          <w:rFonts w:ascii="Times New Roman" w:hAnsi="Times New Roman" w:cs="Times New Roman"/>
          <w:sz w:val="28"/>
          <w:szCs w:val="28"/>
        </w:rPr>
        <w:t xml:space="preserve">с учетом нормативов штатной численности, установленных приказом </w:t>
      </w:r>
      <w:r w:rsidR="007D72EC">
        <w:rPr>
          <w:rFonts w:ascii="Times New Roman" w:hAnsi="Times New Roman" w:cs="Times New Roman"/>
          <w:sz w:val="28"/>
          <w:szCs w:val="28"/>
        </w:rPr>
        <w:t>М</w:t>
      </w:r>
      <w:r w:rsidRPr="000D52D4">
        <w:rPr>
          <w:rFonts w:ascii="Times New Roman" w:hAnsi="Times New Roman" w:cs="Times New Roman"/>
          <w:sz w:val="28"/>
          <w:szCs w:val="28"/>
        </w:rPr>
        <w:t>инистерства.</w:t>
      </w:r>
    </w:p>
    <w:p w:rsidR="0039457A" w:rsidRPr="000D52D4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D4">
        <w:rPr>
          <w:rFonts w:ascii="Times New Roman" w:hAnsi="Times New Roman" w:cs="Times New Roman"/>
          <w:sz w:val="28"/>
          <w:szCs w:val="28"/>
        </w:rPr>
        <w:t xml:space="preserve">35. Решения, действия (бездействие) специалистов </w:t>
      </w:r>
      <w:r w:rsidR="004E3B17" w:rsidRPr="000D52D4">
        <w:rPr>
          <w:rFonts w:ascii="Times New Roman" w:hAnsi="Times New Roman" w:cs="Times New Roman"/>
          <w:sz w:val="28"/>
          <w:szCs w:val="28"/>
        </w:rPr>
        <w:t>О</w:t>
      </w:r>
      <w:r w:rsidR="00825D4D" w:rsidRPr="000D52D4">
        <w:rPr>
          <w:rFonts w:ascii="Times New Roman" w:hAnsi="Times New Roman" w:cs="Times New Roman"/>
          <w:sz w:val="28"/>
          <w:szCs w:val="28"/>
        </w:rPr>
        <w:t>тделения</w:t>
      </w:r>
      <w:r w:rsidRPr="000D52D4">
        <w:rPr>
          <w:rFonts w:ascii="Times New Roman" w:hAnsi="Times New Roman" w:cs="Times New Roman"/>
          <w:sz w:val="28"/>
          <w:szCs w:val="28"/>
        </w:rPr>
        <w:t xml:space="preserve"> в процессе предоставления социальных услуг могут быть обжалованы в административном порядке (директору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="007D72EC">
        <w:rPr>
          <w:rFonts w:ascii="Times New Roman" w:hAnsi="Times New Roman" w:cs="Times New Roman"/>
          <w:sz w:val="28"/>
          <w:szCs w:val="28"/>
        </w:rPr>
        <w:t xml:space="preserve"> или в Ми</w:t>
      </w:r>
      <w:r w:rsidRPr="000D52D4">
        <w:rPr>
          <w:rFonts w:ascii="Times New Roman" w:hAnsi="Times New Roman" w:cs="Times New Roman"/>
          <w:sz w:val="28"/>
          <w:szCs w:val="28"/>
        </w:rPr>
        <w:t xml:space="preserve">нистерство) и (или) в судебном порядке в соответствии с законодательством </w:t>
      </w:r>
      <w:r w:rsidRPr="000D52D4">
        <w:rPr>
          <w:rFonts w:ascii="Times New Roman" w:hAnsi="Times New Roman" w:cs="Times New Roman"/>
          <w:sz w:val="28"/>
          <w:szCs w:val="28"/>
        </w:rPr>
        <w:br/>
        <w:t>Российской Федерации.</w:t>
      </w:r>
    </w:p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2D4">
        <w:rPr>
          <w:rFonts w:ascii="Times New Roman" w:hAnsi="Times New Roman" w:cs="Times New Roman"/>
          <w:sz w:val="28"/>
          <w:szCs w:val="28"/>
        </w:rPr>
        <w:t xml:space="preserve">36. </w:t>
      </w:r>
      <w:r w:rsidR="00D20EF6">
        <w:rPr>
          <w:rFonts w:ascii="Times New Roman" w:hAnsi="Times New Roman" w:cs="Times New Roman"/>
          <w:sz w:val="28"/>
          <w:szCs w:val="28"/>
        </w:rPr>
        <w:t>УСЗСОН</w:t>
      </w:r>
      <w:r w:rsidRPr="000D52D4">
        <w:rPr>
          <w:rFonts w:ascii="Times New Roman" w:hAnsi="Times New Roman" w:cs="Times New Roman"/>
          <w:sz w:val="28"/>
          <w:szCs w:val="28"/>
        </w:rPr>
        <w:t xml:space="preserve"> обеспечивают и</w:t>
      </w:r>
      <w:r w:rsidRPr="005B6FC8">
        <w:rPr>
          <w:rFonts w:ascii="Times New Roman" w:hAnsi="Times New Roman" w:cs="Times New Roman"/>
          <w:sz w:val="28"/>
          <w:szCs w:val="28"/>
        </w:rPr>
        <w:t>нформирование граждан о возможности получения социальных услуг следующими способами:</w:t>
      </w:r>
    </w:p>
    <w:tbl>
      <w:tblPr>
        <w:tblW w:w="93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6"/>
        <w:gridCol w:w="2904"/>
        <w:gridCol w:w="3572"/>
        <w:gridCol w:w="2188"/>
      </w:tblGrid>
      <w:tr w:rsidR="0039457A" w:rsidRPr="005E5E33" w:rsidTr="00A607B6">
        <w:tc>
          <w:tcPr>
            <w:tcW w:w="696" w:type="dxa"/>
          </w:tcPr>
          <w:p w:rsidR="0039457A" w:rsidRPr="009252FE" w:rsidRDefault="0039457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</w:t>
            </w:r>
          </w:p>
        </w:tc>
        <w:tc>
          <w:tcPr>
            <w:tcW w:w="2904" w:type="dxa"/>
          </w:tcPr>
          <w:p w:rsidR="0039457A" w:rsidRPr="009252FE" w:rsidRDefault="0039457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 информирования</w:t>
            </w:r>
          </w:p>
        </w:tc>
        <w:tc>
          <w:tcPr>
            <w:tcW w:w="3572" w:type="dxa"/>
          </w:tcPr>
          <w:p w:rsidR="0039457A" w:rsidRPr="009252FE" w:rsidRDefault="0039457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 размещаемой (доводимой) информации</w:t>
            </w:r>
          </w:p>
        </w:tc>
        <w:tc>
          <w:tcPr>
            <w:tcW w:w="2188" w:type="dxa"/>
          </w:tcPr>
          <w:p w:rsidR="0039457A" w:rsidRPr="009252FE" w:rsidRDefault="0039457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Частота обновления информации</w:t>
            </w:r>
          </w:p>
        </w:tc>
      </w:tr>
      <w:tr w:rsidR="0039457A" w:rsidRPr="005E5E33" w:rsidTr="00A607B6">
        <w:tc>
          <w:tcPr>
            <w:tcW w:w="696" w:type="dxa"/>
            <w:vAlign w:val="center"/>
          </w:tcPr>
          <w:p w:rsidR="0039457A" w:rsidRPr="009252FE" w:rsidRDefault="0039457A" w:rsidP="003C5F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04" w:type="dxa"/>
          </w:tcPr>
          <w:p w:rsidR="0039457A" w:rsidRPr="009252FE" w:rsidRDefault="0039457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3572" w:type="dxa"/>
            <w:vMerge w:val="restart"/>
          </w:tcPr>
          <w:p w:rsidR="0039457A" w:rsidRPr="009252FE" w:rsidRDefault="0039457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учреждений социального обслуживания с указанием адреса и телефона.</w:t>
            </w:r>
          </w:p>
          <w:p w:rsidR="0039457A" w:rsidRPr="009252FE" w:rsidRDefault="0039457A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государственной услуги</w:t>
            </w:r>
          </w:p>
        </w:tc>
        <w:tc>
          <w:tcPr>
            <w:tcW w:w="2188" w:type="dxa"/>
            <w:vMerge w:val="restart"/>
          </w:tcPr>
          <w:p w:rsidR="0039457A" w:rsidRPr="009252FE" w:rsidRDefault="0039457A" w:rsidP="00484FE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39457A" w:rsidRPr="005E5E33" w:rsidTr="00A607B6">
        <w:tc>
          <w:tcPr>
            <w:tcW w:w="696" w:type="dxa"/>
            <w:vAlign w:val="center"/>
          </w:tcPr>
          <w:p w:rsidR="0039457A" w:rsidRPr="009252FE" w:rsidRDefault="0039457A" w:rsidP="003C5F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04" w:type="dxa"/>
          </w:tcPr>
          <w:p w:rsidR="0039457A" w:rsidRPr="009252FE" w:rsidRDefault="0039457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Интернет-ресурсы</w:t>
            </w:r>
          </w:p>
        </w:tc>
        <w:tc>
          <w:tcPr>
            <w:tcW w:w="3572" w:type="dxa"/>
            <w:vMerge/>
          </w:tcPr>
          <w:p w:rsidR="0039457A" w:rsidRPr="005E5E33" w:rsidRDefault="0039457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</w:tcPr>
          <w:p w:rsidR="0039457A" w:rsidRPr="005E5E33" w:rsidRDefault="0039457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9457A" w:rsidRPr="005E5E33" w:rsidTr="00A607B6">
        <w:tc>
          <w:tcPr>
            <w:tcW w:w="696" w:type="dxa"/>
            <w:vAlign w:val="center"/>
          </w:tcPr>
          <w:p w:rsidR="0039457A" w:rsidRPr="009252FE" w:rsidRDefault="0039457A" w:rsidP="003C5F4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04" w:type="dxa"/>
          </w:tcPr>
          <w:p w:rsidR="0039457A" w:rsidRPr="009252FE" w:rsidRDefault="0039457A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стенды, буклеты</w:t>
            </w:r>
          </w:p>
        </w:tc>
        <w:tc>
          <w:tcPr>
            <w:tcW w:w="3572" w:type="dxa"/>
            <w:vMerge/>
          </w:tcPr>
          <w:p w:rsidR="0039457A" w:rsidRPr="005E5E33" w:rsidRDefault="0039457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  <w:vMerge/>
          </w:tcPr>
          <w:p w:rsidR="0039457A" w:rsidRPr="005E5E33" w:rsidRDefault="0039457A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9457A" w:rsidRDefault="0039457A" w:rsidP="00372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9E">
        <w:rPr>
          <w:rFonts w:ascii="Times New Roman" w:hAnsi="Times New Roman" w:cs="Times New Roman"/>
          <w:sz w:val="28"/>
          <w:szCs w:val="28"/>
        </w:rPr>
        <w:t xml:space="preserve">37. При формировании государственного задания для </w:t>
      </w:r>
      <w:r w:rsidR="00DE06F8">
        <w:rPr>
          <w:rFonts w:ascii="Times New Roman" w:hAnsi="Times New Roman" w:cs="Times New Roman"/>
          <w:sz w:val="28"/>
          <w:szCs w:val="28"/>
        </w:rPr>
        <w:t>УСЗ</w:t>
      </w:r>
      <w:r w:rsidR="00E6182A" w:rsidRPr="000D52D4">
        <w:rPr>
          <w:rFonts w:ascii="Times New Roman" w:hAnsi="Times New Roman" w:cs="Times New Roman"/>
          <w:sz w:val="28"/>
          <w:szCs w:val="28"/>
        </w:rPr>
        <w:t>СОН</w:t>
      </w:r>
      <w:r w:rsidRPr="00AE019E">
        <w:rPr>
          <w:rFonts w:ascii="Times New Roman" w:hAnsi="Times New Roman" w:cs="Times New Roman"/>
          <w:sz w:val="28"/>
          <w:szCs w:val="28"/>
        </w:rPr>
        <w:t xml:space="preserve"> используется следующая система показателей объема и качества предоставления социальных услуг:</w:t>
      </w:r>
    </w:p>
    <w:tbl>
      <w:tblPr>
        <w:tblW w:w="972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"/>
        <w:gridCol w:w="3759"/>
        <w:gridCol w:w="1260"/>
        <w:gridCol w:w="3672"/>
        <w:gridCol w:w="360"/>
      </w:tblGrid>
      <w:tr w:rsidR="0039457A" w:rsidRPr="005E5E33" w:rsidTr="00071EFE">
        <w:tc>
          <w:tcPr>
            <w:tcW w:w="669" w:type="dxa"/>
          </w:tcPr>
          <w:p w:rsidR="0039457A" w:rsidRPr="004026B4" w:rsidRDefault="0039457A" w:rsidP="00071E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 п/п.</w:t>
            </w:r>
          </w:p>
        </w:tc>
        <w:tc>
          <w:tcPr>
            <w:tcW w:w="3759" w:type="dxa"/>
          </w:tcPr>
          <w:p w:rsidR="0039457A" w:rsidRPr="004026B4" w:rsidRDefault="0039457A" w:rsidP="00071E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Показатели объема и качества государственной услуги</w:t>
            </w:r>
          </w:p>
        </w:tc>
        <w:tc>
          <w:tcPr>
            <w:tcW w:w="1260" w:type="dxa"/>
          </w:tcPr>
          <w:p w:rsidR="0039457A" w:rsidRPr="004026B4" w:rsidRDefault="0039457A" w:rsidP="00071E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3672" w:type="dxa"/>
          </w:tcPr>
          <w:p w:rsidR="0039457A" w:rsidRPr="004026B4" w:rsidRDefault="0039457A" w:rsidP="00071E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9457A" w:rsidRPr="009252FE" w:rsidRDefault="0039457A" w:rsidP="00071E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7A" w:rsidRPr="005E5E33" w:rsidTr="00071EFE">
        <w:tc>
          <w:tcPr>
            <w:tcW w:w="669" w:type="dxa"/>
            <w:vAlign w:val="center"/>
          </w:tcPr>
          <w:p w:rsidR="0039457A" w:rsidRPr="004026B4" w:rsidRDefault="0039457A" w:rsidP="00071E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59" w:type="dxa"/>
          </w:tcPr>
          <w:p w:rsidR="0039457A" w:rsidRPr="004026B4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граждан, получивших срочные социальные услуги</w:t>
            </w:r>
          </w:p>
        </w:tc>
        <w:tc>
          <w:tcPr>
            <w:tcW w:w="1260" w:type="dxa"/>
            <w:vAlign w:val="center"/>
          </w:tcPr>
          <w:p w:rsidR="0039457A" w:rsidRPr="004026B4" w:rsidRDefault="0039457A" w:rsidP="00071E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72" w:type="dxa"/>
          </w:tcPr>
          <w:p w:rsidR="0039457A" w:rsidRPr="004026B4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численность граждан, получивших срочные социальные услуги в учреждении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9457A" w:rsidRPr="009252FE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9457A" w:rsidRPr="005E5E33" w:rsidTr="00071EFE">
        <w:trPr>
          <w:trHeight w:val="2082"/>
        </w:trPr>
        <w:tc>
          <w:tcPr>
            <w:tcW w:w="669" w:type="dxa"/>
            <w:vAlign w:val="center"/>
          </w:tcPr>
          <w:p w:rsidR="0039457A" w:rsidRPr="004026B4" w:rsidRDefault="0039457A" w:rsidP="00071E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59" w:type="dxa"/>
          </w:tcPr>
          <w:p w:rsidR="0039457A" w:rsidRPr="004026B4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граждан, получивших срочные социальные услуги, в общем числе граждан, обратившихся за получением срочных социальных услуг</w:t>
            </w:r>
          </w:p>
        </w:tc>
        <w:tc>
          <w:tcPr>
            <w:tcW w:w="1260" w:type="dxa"/>
            <w:vAlign w:val="center"/>
          </w:tcPr>
          <w:p w:rsidR="0039457A" w:rsidRPr="004026B4" w:rsidRDefault="0039457A" w:rsidP="00071EF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2" w:type="dxa"/>
          </w:tcPr>
          <w:p w:rsidR="0039457A" w:rsidRPr="004026B4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Указывается доля граждан, получивших срочные социальные услуги в отчетном периоде, от общего количества граждан, обратившихся за получением срочных социальных услуг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39457A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457A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457A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457A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457A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457A" w:rsidRDefault="0039457A" w:rsidP="00071EFE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9457A" w:rsidRPr="009252FE" w:rsidRDefault="0039457A" w:rsidP="00071EFE">
            <w:pPr>
              <w:pStyle w:val="ConsPlusNormal"/>
              <w:ind w:left="-6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457A" w:rsidRDefault="0039457A" w:rsidP="00071EFE">
      <w:pPr>
        <w:pStyle w:val="ConsPlusNormal"/>
        <w:ind w:right="-14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39457A" w:rsidRDefault="0039457A" w:rsidP="005834A8">
      <w:pPr>
        <w:pStyle w:val="ConsPlusNormal"/>
        <w:ind w:right="140"/>
        <w:rPr>
          <w:rFonts w:ascii="Times New Roman" w:hAnsi="Times New Roman" w:cs="Times New Roman"/>
          <w:sz w:val="28"/>
          <w:szCs w:val="28"/>
        </w:rPr>
      </w:pPr>
    </w:p>
    <w:p w:rsidR="004026B4" w:rsidRDefault="004026B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9923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36"/>
        <w:gridCol w:w="9687"/>
      </w:tblGrid>
      <w:tr w:rsidR="0039457A" w:rsidRPr="00AF4F3C" w:rsidTr="008D0265">
        <w:tc>
          <w:tcPr>
            <w:tcW w:w="236" w:type="dxa"/>
          </w:tcPr>
          <w:p w:rsidR="0039457A" w:rsidRDefault="0039457A" w:rsidP="006C50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9457A" w:rsidRPr="00225E33" w:rsidRDefault="0039457A" w:rsidP="006C50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39457A" w:rsidRPr="00225E33" w:rsidRDefault="0039457A" w:rsidP="006C504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687" w:type="dxa"/>
            <w:vAlign w:val="bottom"/>
          </w:tcPr>
          <w:p w:rsidR="008D0265" w:rsidRPr="00A97605" w:rsidRDefault="008D0265" w:rsidP="004026B4">
            <w:pPr>
              <w:tabs>
                <w:tab w:val="left" w:pos="9156"/>
              </w:tabs>
              <w:autoSpaceDE w:val="0"/>
              <w:autoSpaceDN w:val="0"/>
              <w:adjustRightInd w:val="0"/>
              <w:spacing w:after="0" w:line="240" w:lineRule="auto"/>
              <w:ind w:left="4334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A97605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F70C06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:rsidR="008D0265" w:rsidRDefault="008D0265" w:rsidP="004026B4">
            <w:pPr>
              <w:tabs>
                <w:tab w:val="left" w:pos="9156"/>
              </w:tabs>
              <w:spacing w:after="0" w:line="240" w:lineRule="auto"/>
              <w:ind w:left="433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74E5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74E5">
              <w:rPr>
                <w:rFonts w:ascii="Times New Roman" w:hAnsi="Times New Roman"/>
                <w:sz w:val="28"/>
                <w:szCs w:val="28"/>
              </w:rPr>
              <w:t>предоставления срочных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74E5">
              <w:rPr>
                <w:rFonts w:ascii="Times New Roman" w:hAnsi="Times New Roman"/>
                <w:sz w:val="28"/>
                <w:szCs w:val="28"/>
              </w:rPr>
              <w:t>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026B4" w:rsidRDefault="004026B4" w:rsidP="008D0265">
            <w:pPr>
              <w:tabs>
                <w:tab w:val="left" w:pos="9156"/>
              </w:tabs>
              <w:autoSpaceDE w:val="0"/>
              <w:autoSpaceDN w:val="0"/>
              <w:adjustRightInd w:val="0"/>
              <w:spacing w:after="0" w:line="240" w:lineRule="auto"/>
              <w:ind w:left="4334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80D8E" w:rsidRDefault="00380D8E" w:rsidP="00380D8E">
            <w:pPr>
              <w:pStyle w:val="ConsPlusNonformat"/>
              <w:spacing w:line="180" w:lineRule="auto"/>
              <w:ind w:left="450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96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Директору областного государственного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бюджетного</w:t>
            </w:r>
            <w:r w:rsidRPr="00D96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учреждения «</w:t>
            </w:r>
            <w:r w:rsidR="00D20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Управление социальной защиты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социального обслуживания населения </w:t>
            </w:r>
            <w:r w:rsidR="00D20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Шелеховско</w:t>
            </w:r>
            <w:r w:rsidR="00D20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  <w:r w:rsidR="00D20E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D96C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80D8E" w:rsidRPr="00B62060" w:rsidRDefault="00380D8E" w:rsidP="00380D8E">
            <w:pPr>
              <w:pStyle w:val="ConsPlusNonformat"/>
              <w:spacing w:line="360" w:lineRule="auto"/>
              <w:ind w:left="450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80D8E" w:rsidRDefault="00380D8E" w:rsidP="00380D8E">
            <w:pPr>
              <w:pStyle w:val="ConsPlusNonformat"/>
              <w:ind w:left="450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______________________________________</w:t>
            </w:r>
          </w:p>
          <w:p w:rsidR="00380D8E" w:rsidRPr="00875620" w:rsidRDefault="00380D8E" w:rsidP="00380D8E">
            <w:pPr>
              <w:pStyle w:val="ConsPlusNonformat"/>
              <w:ind w:left="4502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75620">
              <w:rPr>
                <w:rFonts w:ascii="Times New Roman" w:hAnsi="Times New Roman" w:cs="Times New Roman"/>
                <w:lang w:eastAsia="en-US"/>
              </w:rPr>
              <w:t>(фамилия, имя, отчество (при наличии) гражданина)</w:t>
            </w:r>
          </w:p>
          <w:p w:rsidR="00380D8E" w:rsidRDefault="00380D8E" w:rsidP="00380D8E">
            <w:pPr>
              <w:pStyle w:val="ConsPlusNonformat"/>
              <w:spacing w:line="360" w:lineRule="auto"/>
              <w:ind w:left="45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</w:t>
            </w:r>
          </w:p>
          <w:p w:rsidR="00380D8E" w:rsidRDefault="00380D8E" w:rsidP="00380D8E">
            <w:pPr>
              <w:pStyle w:val="ConsPlusNonformat"/>
              <w:ind w:left="45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________________________________________,    ______________________     ________________</w:t>
            </w:r>
          </w:p>
          <w:p w:rsidR="00380D8E" w:rsidRPr="00D96C46" w:rsidRDefault="00380D8E" w:rsidP="00380D8E">
            <w:pPr>
              <w:pStyle w:val="ConsPlusNonformat"/>
              <w:ind w:left="450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D96C46">
              <w:rPr>
                <w:rFonts w:ascii="Times New Roman" w:hAnsi="Times New Roman" w:cs="Times New Roman"/>
                <w:lang w:eastAsia="en-US"/>
              </w:rPr>
              <w:t>(дата рождения</w:t>
            </w:r>
            <w:r>
              <w:rPr>
                <w:rFonts w:ascii="Times New Roman" w:hAnsi="Times New Roman" w:cs="Times New Roman"/>
                <w:lang w:eastAsia="en-US"/>
              </w:rPr>
              <w:t xml:space="preserve"> гражданина)           (</w:t>
            </w:r>
            <w:r w:rsidRPr="00D96C46">
              <w:rPr>
                <w:rFonts w:ascii="Times New Roman" w:hAnsi="Times New Roman" w:cs="Times New Roman"/>
                <w:lang w:eastAsia="en-US"/>
              </w:rPr>
              <w:t>СНИЛС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75620">
              <w:rPr>
                <w:rFonts w:ascii="Times New Roman" w:hAnsi="Times New Roman" w:cs="Times New Roman"/>
                <w:lang w:eastAsia="en-US"/>
              </w:rPr>
              <w:t>гражданина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380D8E" w:rsidRPr="00C03E42" w:rsidRDefault="00380D8E" w:rsidP="00380D8E">
            <w:pPr>
              <w:pStyle w:val="ConsPlusNonformat"/>
              <w:ind w:left="4502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380D8E" w:rsidRDefault="00380D8E" w:rsidP="00380D8E">
            <w:pPr>
              <w:pStyle w:val="ConsPlusNonformat"/>
              <w:ind w:left="45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</w:t>
            </w:r>
          </w:p>
          <w:p w:rsidR="00380D8E" w:rsidRPr="00C03E42" w:rsidRDefault="00380D8E" w:rsidP="00380D8E">
            <w:pPr>
              <w:pStyle w:val="ConsPlusNonformat"/>
              <w:spacing w:line="360" w:lineRule="auto"/>
              <w:ind w:left="4502"/>
              <w:rPr>
                <w:rFonts w:ascii="Times New Roman" w:hAnsi="Times New Roman" w:cs="Times New Roman"/>
                <w:lang w:eastAsia="en-US"/>
              </w:rPr>
            </w:pPr>
            <w:r w:rsidRPr="00C03E42">
              <w:rPr>
                <w:rFonts w:ascii="Times New Roman" w:hAnsi="Times New Roman" w:cs="Times New Roman"/>
                <w:lang w:eastAsia="en-US"/>
              </w:rPr>
              <w:t>(реквизиты документа, удостоверяющего личность)</w:t>
            </w:r>
          </w:p>
          <w:p w:rsidR="00380D8E" w:rsidRDefault="00380D8E" w:rsidP="00380D8E">
            <w:pPr>
              <w:pStyle w:val="ConsPlusNonformat"/>
              <w:spacing w:line="360" w:lineRule="auto"/>
              <w:ind w:left="45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__________________________________________________________________________________________________</w:t>
            </w:r>
          </w:p>
          <w:p w:rsidR="00380D8E" w:rsidRDefault="00380D8E" w:rsidP="00380D8E">
            <w:pPr>
              <w:pStyle w:val="ConsPlusNonformat"/>
              <w:ind w:left="450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________________________________________</w:t>
            </w:r>
          </w:p>
          <w:p w:rsidR="00380D8E" w:rsidRDefault="00380D8E" w:rsidP="00380D8E">
            <w:pPr>
              <w:pStyle w:val="ConsPlusNonformat"/>
              <w:ind w:left="45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3E42">
              <w:rPr>
                <w:rFonts w:ascii="Times New Roman" w:hAnsi="Times New Roman" w:cs="Times New Roman"/>
                <w:lang w:eastAsia="en-US"/>
              </w:rPr>
              <w:t xml:space="preserve">(гражданство, сведения о месте проживания </w:t>
            </w:r>
            <w:r>
              <w:rPr>
                <w:rFonts w:ascii="Times New Roman" w:hAnsi="Times New Roman" w:cs="Times New Roman"/>
                <w:lang w:eastAsia="en-US"/>
              </w:rPr>
              <w:t>(пребывания)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</w:t>
            </w:r>
          </w:p>
          <w:p w:rsidR="00380D8E" w:rsidRPr="00C03E42" w:rsidRDefault="00380D8E" w:rsidP="00380D8E">
            <w:pPr>
              <w:pStyle w:val="ConsPlusNonformat"/>
              <w:spacing w:line="360" w:lineRule="auto"/>
              <w:ind w:left="450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 территории Российской Федерации</w:t>
            </w:r>
            <w:r w:rsidRPr="00C03E42">
              <w:rPr>
                <w:rFonts w:ascii="Times New Roman" w:hAnsi="Times New Roman" w:cs="Times New Roman"/>
                <w:lang w:eastAsia="en-US"/>
              </w:rPr>
              <w:t>)</w:t>
            </w:r>
          </w:p>
          <w:p w:rsidR="00380D8E" w:rsidRDefault="00380D8E" w:rsidP="00380D8E">
            <w:pPr>
              <w:pStyle w:val="ConsPlusNonformat"/>
              <w:spacing w:line="360" w:lineRule="auto"/>
              <w:ind w:left="4502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</w:t>
            </w:r>
            <w:r>
              <w:rPr>
                <w:rFonts w:ascii="Times New Roman" w:hAnsi="Times New Roman" w:cs="Times New Roman"/>
                <w:lang w:eastAsia="en-US"/>
              </w:rPr>
              <w:t>__________</w:t>
            </w:r>
          </w:p>
          <w:p w:rsidR="00380D8E" w:rsidRDefault="00380D8E" w:rsidP="00380D8E">
            <w:pPr>
              <w:pStyle w:val="ConsPlusNonformat"/>
              <w:spacing w:line="360" w:lineRule="auto"/>
              <w:ind w:left="45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_________________________________________________</w:t>
            </w:r>
          </w:p>
          <w:p w:rsidR="00380D8E" w:rsidRPr="004040F5" w:rsidRDefault="00380D8E" w:rsidP="00380D8E">
            <w:pPr>
              <w:pStyle w:val="ConsPlusNonformat"/>
              <w:ind w:left="450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4040F5">
              <w:rPr>
                <w:rFonts w:ascii="Times New Roman" w:hAnsi="Times New Roman" w:cs="Times New Roman"/>
                <w:lang w:eastAsia="en-US"/>
              </w:rPr>
              <w:t xml:space="preserve"> (контактный телефон, </w:t>
            </w:r>
            <w:r w:rsidRPr="004040F5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Pr="004040F5">
              <w:rPr>
                <w:rFonts w:ascii="Times New Roman" w:hAnsi="Times New Roman" w:cs="Times New Roman"/>
                <w:lang w:eastAsia="en-US"/>
              </w:rPr>
              <w:t>-</w:t>
            </w:r>
            <w:r w:rsidRPr="004040F5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4040F5">
              <w:rPr>
                <w:rFonts w:ascii="Times New Roman" w:hAnsi="Times New Roman" w:cs="Times New Roman"/>
                <w:lang w:eastAsia="en-US"/>
              </w:rPr>
              <w:t xml:space="preserve"> (при наличии))</w:t>
            </w:r>
          </w:p>
          <w:p w:rsidR="00380D8E" w:rsidRDefault="00380D8E" w:rsidP="00380D8E">
            <w:pPr>
              <w:pStyle w:val="ConsPlusNonformat"/>
              <w:ind w:left="57" w:firstLine="57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380D8E" w:rsidRPr="001E3841" w:rsidRDefault="00380D8E" w:rsidP="00380D8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Par77"/>
            <w:bookmarkEnd w:id="4"/>
            <w:r w:rsidRPr="001E38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Заявление </w:t>
            </w:r>
          </w:p>
          <w:p w:rsidR="00380D8E" w:rsidRPr="001E3841" w:rsidRDefault="00380D8E" w:rsidP="00380D8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841">
              <w:rPr>
                <w:rFonts w:ascii="Times New Roman" w:hAnsi="Times New Roman" w:cs="Times New Roman"/>
                <w:b/>
                <w:sz w:val="24"/>
                <w:szCs w:val="24"/>
              </w:rPr>
              <w:t>о предоставлении социальных услуг</w:t>
            </w:r>
          </w:p>
          <w:p w:rsidR="00380D8E" w:rsidRPr="00380D8E" w:rsidRDefault="00380D8E" w:rsidP="00380D8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>Прошу предоставить мне социальные услуги в форме (формах) социального обслуживания</w:t>
            </w:r>
            <w:r w:rsidRPr="00380D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  <w:r w:rsidRPr="00380D8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80D8E" w:rsidRPr="00380D8E" w:rsidRDefault="00380D8E" w:rsidP="00380D8E">
            <w:pPr>
              <w:pStyle w:val="ConsPlusNonformat"/>
              <w:ind w:left="2112" w:firstLine="720"/>
              <w:rPr>
                <w:rFonts w:ascii="Times New Roman" w:hAnsi="Times New Roman" w:cs="Times New Roman"/>
              </w:rPr>
            </w:pPr>
            <w:r w:rsidRPr="00380D8E">
              <w:rPr>
                <w:rFonts w:ascii="Times New Roman" w:hAnsi="Times New Roman" w:cs="Times New Roman"/>
              </w:rPr>
              <w:t>(указывается форма (формы) социального обслуживания)</w:t>
            </w:r>
          </w:p>
          <w:p w:rsidR="00380D8E" w:rsidRPr="00380D8E" w:rsidRDefault="00380D8E" w:rsidP="007D72E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80D8E">
              <w:rPr>
                <w:rFonts w:ascii="Times New Roman" w:hAnsi="Times New Roman"/>
              </w:rPr>
              <w:t>оказываемые ___________________________________________</w:t>
            </w:r>
            <w:r>
              <w:rPr>
                <w:rFonts w:ascii="Times New Roman" w:hAnsi="Times New Roman"/>
              </w:rPr>
              <w:t>________</w:t>
            </w:r>
            <w:r w:rsidRPr="00380D8E">
              <w:rPr>
                <w:rFonts w:ascii="Times New Roman" w:hAnsi="Times New Roman"/>
              </w:rPr>
              <w:t>_______________________</w:t>
            </w:r>
          </w:p>
          <w:p w:rsidR="00380D8E" w:rsidRPr="00380D8E" w:rsidRDefault="00380D8E" w:rsidP="007D72EC">
            <w:pPr>
              <w:pStyle w:val="ConsPlusNonformat"/>
              <w:ind w:left="708" w:firstLine="708"/>
              <w:jc w:val="center"/>
              <w:rPr>
                <w:rFonts w:ascii="Times New Roman" w:hAnsi="Times New Roman" w:cs="Times New Roman"/>
              </w:rPr>
            </w:pPr>
            <w:r w:rsidRPr="00380D8E">
              <w:rPr>
                <w:rFonts w:ascii="Times New Roman" w:hAnsi="Times New Roman" w:cs="Times New Roman"/>
              </w:rPr>
              <w:t>(указывается желаемый (желаемые) поставщик (поставщики) социальных услуг)</w:t>
            </w:r>
          </w:p>
          <w:p w:rsidR="00380D8E" w:rsidRPr="00380D8E" w:rsidRDefault="00380D8E" w:rsidP="00380D8E">
            <w:pPr>
              <w:pStyle w:val="ConsPlusNonformat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>Нуждаюсь в социальных услугах: _________________________________________________</w:t>
            </w:r>
          </w:p>
          <w:p w:rsidR="00380D8E" w:rsidRPr="00380D8E" w:rsidRDefault="00380D8E" w:rsidP="00380D8E">
            <w:pPr>
              <w:pStyle w:val="ConsPlusNonformat"/>
              <w:ind w:right="-143"/>
              <w:jc w:val="right"/>
              <w:rPr>
                <w:rFonts w:ascii="Times New Roman" w:hAnsi="Times New Roman" w:cs="Times New Roman"/>
              </w:rPr>
            </w:pPr>
            <w:r w:rsidRPr="00380D8E">
              <w:rPr>
                <w:rFonts w:ascii="Times New Roman" w:hAnsi="Times New Roman" w:cs="Times New Roman"/>
              </w:rPr>
              <w:t>(указываются желаемые социальные услуги и периодичность их предоставления)</w:t>
            </w:r>
          </w:p>
          <w:p w:rsidR="00380D8E" w:rsidRPr="00380D8E" w:rsidRDefault="00380D8E" w:rsidP="00380D8E">
            <w:pPr>
              <w:pStyle w:val="ConsPlusNonformat"/>
              <w:ind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380D8E" w:rsidRPr="00380D8E" w:rsidRDefault="00380D8E" w:rsidP="00380D8E">
            <w:pPr>
              <w:pStyle w:val="ConsPlusNonformat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 xml:space="preserve">В предоставлении социальных услуг нуждаюсь по следующим обстоятельствам: </w:t>
            </w:r>
          </w:p>
          <w:p w:rsidR="00380D8E" w:rsidRPr="00380D8E" w:rsidRDefault="00380D8E" w:rsidP="007D72EC">
            <w:pPr>
              <w:pStyle w:val="ConsPlusNonforma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380D8E" w:rsidRPr="00380D8E" w:rsidRDefault="00380D8E" w:rsidP="007D72EC">
            <w:pPr>
              <w:pStyle w:val="ConsPlusNonformat"/>
              <w:ind w:right="-143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80D8E">
              <w:rPr>
                <w:rFonts w:ascii="Times New Roman" w:hAnsi="Times New Roman" w:cs="Times New Roman"/>
                <w:sz w:val="19"/>
                <w:szCs w:val="19"/>
              </w:rPr>
              <w:t>(указываются обстоятельства, которые ухудшают или могут ухудшить условия жизнедеятельности гражданина)</w:t>
            </w:r>
          </w:p>
          <w:p w:rsidR="00380D8E" w:rsidRPr="00380D8E" w:rsidRDefault="00380D8E" w:rsidP="00380D8E">
            <w:pPr>
              <w:pStyle w:val="ConsPlusNonformat"/>
              <w:ind w:right="-14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>Условия проживания и состав семьи: ________________________________________</w:t>
            </w:r>
          </w:p>
          <w:p w:rsidR="00380D8E" w:rsidRPr="00380D8E" w:rsidRDefault="00380D8E" w:rsidP="00380D8E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380D8E">
              <w:rPr>
                <w:rFonts w:ascii="Times New Roman" w:hAnsi="Times New Roman" w:cs="Times New Roman"/>
              </w:rPr>
              <w:t>(указываются условия проживания и состав семьи)</w:t>
            </w:r>
          </w:p>
          <w:p w:rsidR="00380D8E" w:rsidRPr="00380D8E" w:rsidRDefault="00380D8E" w:rsidP="007D72EC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>Сведения о доходе, учитываемые для расчета величины среднедушевого дохода получателя(ей) социальных услуг: ________________________________________________</w:t>
            </w:r>
          </w:p>
          <w:p w:rsidR="00380D8E" w:rsidRPr="00380D8E" w:rsidRDefault="00380D8E" w:rsidP="00380D8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настоящих сведений подтверждаю.</w:t>
            </w:r>
          </w:p>
          <w:p w:rsidR="00380D8E" w:rsidRPr="00380D8E" w:rsidRDefault="00380D8E" w:rsidP="00380D8E">
            <w:pPr>
              <w:pStyle w:val="ConsPlusNonformat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D8E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 о себе в соответствии со статьей 9 Федерального закона от 27 июля 2006 года № 152-ФЗ «О персональных данных» для включения в реестр получателей социальных услуг: ____________________________.</w:t>
            </w:r>
          </w:p>
          <w:p w:rsidR="00380D8E" w:rsidRPr="00B6632B" w:rsidRDefault="00380D8E" w:rsidP="00380D8E">
            <w:pPr>
              <w:pStyle w:val="ConsPlusNonformat"/>
              <w:ind w:firstLine="720"/>
              <w:jc w:val="right"/>
              <w:rPr>
                <w:rFonts w:ascii="Times New Roman" w:hAnsi="Times New Roman" w:cs="Times New Roman"/>
              </w:rPr>
            </w:pPr>
            <w:r w:rsidRPr="00380D8E">
              <w:rPr>
                <w:rFonts w:ascii="Times New Roman" w:hAnsi="Times New Roman" w:cs="Times New Roman"/>
              </w:rPr>
              <w:t xml:space="preserve"> (согласен/ не согласен)</w:t>
            </w:r>
            <w:r w:rsidRPr="00380D8E">
              <w:rPr>
                <w:rFonts w:ascii="Times New Roman" w:hAnsi="Times New Roman" w:cs="Times New Roman"/>
              </w:rPr>
              <w:tab/>
            </w:r>
            <w:r w:rsidRPr="00380D8E">
              <w:rPr>
                <w:rFonts w:ascii="Times New Roman" w:hAnsi="Times New Roman" w:cs="Times New Roman"/>
              </w:rPr>
              <w:tab/>
            </w:r>
            <w:r w:rsidRPr="00380D8E">
              <w:rPr>
                <w:rFonts w:ascii="Times New Roman" w:hAnsi="Times New Roman" w:cs="Times New Roman"/>
              </w:rPr>
              <w:tab/>
            </w:r>
          </w:p>
          <w:p w:rsidR="00380D8E" w:rsidRPr="00B6632B" w:rsidRDefault="00380D8E" w:rsidP="00380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D8E" w:rsidRPr="00B6632B" w:rsidRDefault="00380D8E" w:rsidP="00380D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632B">
              <w:rPr>
                <w:rFonts w:ascii="Times New Roman" w:hAnsi="Times New Roman" w:cs="Times New Roman"/>
                <w:sz w:val="24"/>
                <w:szCs w:val="24"/>
              </w:rPr>
              <w:t>_______________ (_________________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B6632B">
              <w:rPr>
                <w:rFonts w:ascii="Times New Roman" w:hAnsi="Times New Roman" w:cs="Times New Roman"/>
                <w:sz w:val="24"/>
                <w:szCs w:val="24"/>
              </w:rPr>
              <w:t>_____)          «____» 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B6632B">
              <w:rPr>
                <w:rFonts w:ascii="Times New Roman" w:hAnsi="Times New Roman" w:cs="Times New Roman"/>
                <w:sz w:val="24"/>
                <w:szCs w:val="24"/>
              </w:rPr>
              <w:t>__ года</w:t>
            </w:r>
          </w:p>
          <w:p w:rsidR="00F70C06" w:rsidRDefault="00380D8E" w:rsidP="007D72EC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632B">
              <w:rPr>
                <w:rFonts w:ascii="Times New Roman" w:hAnsi="Times New Roman" w:cs="Times New Roman"/>
              </w:rPr>
              <w:t xml:space="preserve">            (подпись)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B6632B">
              <w:rPr>
                <w:rFonts w:ascii="Times New Roman" w:hAnsi="Times New Roman" w:cs="Times New Roman"/>
              </w:rPr>
              <w:t>(Ф.И.О.)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B6632B">
              <w:rPr>
                <w:rFonts w:ascii="Times New Roman" w:hAnsi="Times New Roman" w:cs="Times New Roman"/>
              </w:rPr>
              <w:tab/>
              <w:t xml:space="preserve"> дата заполнения заявления</w:t>
            </w:r>
          </w:p>
          <w:p w:rsidR="008D0265" w:rsidRDefault="008D0265" w:rsidP="00071EF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FB1F8B" w:rsidRDefault="00FB1F8B" w:rsidP="004026B4">
            <w:pPr>
              <w:autoSpaceDE w:val="0"/>
              <w:autoSpaceDN w:val="0"/>
              <w:adjustRightInd w:val="0"/>
              <w:spacing w:after="0" w:line="240" w:lineRule="auto"/>
              <w:ind w:left="4618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39457A" w:rsidRPr="00A97605" w:rsidRDefault="0039457A" w:rsidP="004026B4">
            <w:pPr>
              <w:autoSpaceDE w:val="0"/>
              <w:autoSpaceDN w:val="0"/>
              <w:adjustRightInd w:val="0"/>
              <w:spacing w:after="0" w:line="240" w:lineRule="auto"/>
              <w:ind w:left="4618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  <w:bookmarkStart w:id="5" w:name="_GoBack"/>
            <w:bookmarkEnd w:id="5"/>
            <w:r w:rsidRPr="00A97605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B56188" w:rsidRDefault="00B56188" w:rsidP="004026B4">
            <w:pPr>
              <w:spacing w:after="0" w:line="240" w:lineRule="auto"/>
              <w:ind w:left="461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574E5">
              <w:rPr>
                <w:rFonts w:ascii="Times New Roman" w:hAnsi="Times New Roman"/>
                <w:sz w:val="28"/>
                <w:szCs w:val="28"/>
              </w:rPr>
              <w:t>к Порядку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74E5">
              <w:rPr>
                <w:rFonts w:ascii="Times New Roman" w:hAnsi="Times New Roman"/>
                <w:sz w:val="28"/>
                <w:szCs w:val="28"/>
              </w:rPr>
              <w:t>предоставления срочных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74E5">
              <w:rPr>
                <w:rFonts w:ascii="Times New Roman" w:hAnsi="Times New Roman"/>
                <w:sz w:val="28"/>
                <w:szCs w:val="28"/>
              </w:rPr>
              <w:t>социальных услуг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457A" w:rsidRPr="00071EFE" w:rsidRDefault="0039457A" w:rsidP="00D20EF6">
            <w:pPr>
              <w:spacing w:after="0" w:line="240" w:lineRule="auto"/>
              <w:ind w:left="461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26B4" w:rsidRDefault="004026B4" w:rsidP="00F22F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48"/>
      <w:bookmarkEnd w:id="6"/>
    </w:p>
    <w:p w:rsidR="0039457A" w:rsidRPr="00B56188" w:rsidRDefault="0039457A" w:rsidP="00F22F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88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39457A" w:rsidRPr="00B56188" w:rsidRDefault="0039457A" w:rsidP="00F22F9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6188">
        <w:rPr>
          <w:rFonts w:ascii="Times New Roman" w:hAnsi="Times New Roman" w:cs="Times New Roman"/>
          <w:b/>
          <w:sz w:val="28"/>
          <w:szCs w:val="28"/>
        </w:rPr>
        <w:t>О ПРЕДОСТАВЛЕНИИ СРОЧНЫХ СОЦИАЛЬНЫХ УСЛУГ</w:t>
      </w:r>
    </w:p>
    <w:p w:rsidR="0039457A" w:rsidRPr="00B56188" w:rsidRDefault="0039457A" w:rsidP="00F22F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6188" w:rsidRPr="00B56188" w:rsidRDefault="00B56188" w:rsidP="00223014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B56188">
        <w:rPr>
          <w:rFonts w:ascii="Times New Roman" w:hAnsi="Times New Roman"/>
          <w:sz w:val="28"/>
          <w:szCs w:val="28"/>
          <w:u w:val="single"/>
        </w:rPr>
        <w:t>ОГБУ «</w:t>
      </w:r>
      <w:r w:rsidR="00D20EF6">
        <w:rPr>
          <w:rFonts w:ascii="Times New Roman" w:hAnsi="Times New Roman"/>
          <w:sz w:val="28"/>
          <w:szCs w:val="28"/>
          <w:u w:val="single"/>
        </w:rPr>
        <w:t>УСЗ</w:t>
      </w:r>
      <w:r w:rsidRPr="00B56188">
        <w:rPr>
          <w:rFonts w:ascii="Times New Roman" w:hAnsi="Times New Roman"/>
          <w:sz w:val="28"/>
          <w:szCs w:val="28"/>
          <w:u w:val="single"/>
        </w:rPr>
        <w:t xml:space="preserve">СОН </w:t>
      </w:r>
      <w:r w:rsidR="00D20EF6">
        <w:rPr>
          <w:rFonts w:ascii="Times New Roman" w:hAnsi="Times New Roman"/>
          <w:sz w:val="28"/>
          <w:szCs w:val="28"/>
          <w:u w:val="single"/>
        </w:rPr>
        <w:t xml:space="preserve">по </w:t>
      </w:r>
      <w:r w:rsidRPr="00B56188">
        <w:rPr>
          <w:rFonts w:ascii="Times New Roman" w:hAnsi="Times New Roman"/>
          <w:sz w:val="28"/>
          <w:szCs w:val="28"/>
          <w:u w:val="single"/>
        </w:rPr>
        <w:t>Шелеховско</w:t>
      </w:r>
      <w:r w:rsidR="00D20EF6">
        <w:rPr>
          <w:rFonts w:ascii="Times New Roman" w:hAnsi="Times New Roman"/>
          <w:sz w:val="28"/>
          <w:szCs w:val="28"/>
          <w:u w:val="single"/>
        </w:rPr>
        <w:t>му</w:t>
      </w:r>
      <w:r w:rsidRPr="00B56188">
        <w:rPr>
          <w:rFonts w:ascii="Times New Roman" w:hAnsi="Times New Roman"/>
          <w:sz w:val="28"/>
          <w:szCs w:val="28"/>
          <w:u w:val="single"/>
        </w:rPr>
        <w:t xml:space="preserve"> район</w:t>
      </w:r>
      <w:r w:rsidR="00D20EF6">
        <w:rPr>
          <w:rFonts w:ascii="Times New Roman" w:hAnsi="Times New Roman"/>
          <w:sz w:val="28"/>
          <w:szCs w:val="28"/>
          <w:u w:val="single"/>
        </w:rPr>
        <w:t>у</w:t>
      </w:r>
      <w:r w:rsidRPr="00B56188">
        <w:rPr>
          <w:rFonts w:ascii="Times New Roman" w:hAnsi="Times New Roman"/>
          <w:sz w:val="28"/>
          <w:szCs w:val="28"/>
          <w:u w:val="single"/>
        </w:rPr>
        <w:t>»</w:t>
      </w:r>
    </w:p>
    <w:p w:rsidR="00B56188" w:rsidRPr="00223014" w:rsidRDefault="00B56188" w:rsidP="0022301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014">
        <w:rPr>
          <w:rFonts w:ascii="Times New Roman" w:hAnsi="Times New Roman" w:cs="Times New Roman"/>
          <w:sz w:val="24"/>
          <w:szCs w:val="24"/>
        </w:rPr>
        <w:t>(наименование поставщика социальных услуг)</w:t>
      </w:r>
    </w:p>
    <w:p w:rsidR="00B56188" w:rsidRPr="00B56188" w:rsidRDefault="00B56188" w:rsidP="0022301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56188">
        <w:rPr>
          <w:rFonts w:ascii="Times New Roman" w:hAnsi="Times New Roman" w:cs="Times New Roman"/>
          <w:sz w:val="28"/>
          <w:szCs w:val="28"/>
          <w:u w:val="single"/>
        </w:rPr>
        <w:t xml:space="preserve">в лице директора </w:t>
      </w:r>
      <w:r w:rsidR="00A54D5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</w:t>
      </w:r>
      <w:r w:rsidRPr="00B56188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B56188" w:rsidRPr="00223014" w:rsidRDefault="00B56188" w:rsidP="0022301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014">
        <w:rPr>
          <w:rFonts w:ascii="Times New Roman" w:hAnsi="Times New Roman" w:cs="Times New Roman"/>
          <w:sz w:val="24"/>
          <w:szCs w:val="24"/>
        </w:rPr>
        <w:t>(фамилия, имя, отчество, должность)</w:t>
      </w:r>
    </w:p>
    <w:p w:rsidR="00B56188" w:rsidRPr="00B56188" w:rsidRDefault="00B56188" w:rsidP="0022301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188">
        <w:rPr>
          <w:rFonts w:ascii="Times New Roman" w:hAnsi="Times New Roman" w:cs="Times New Roman"/>
          <w:sz w:val="28"/>
          <w:szCs w:val="28"/>
          <w:u w:val="single"/>
        </w:rPr>
        <w:t>действующего на основании Устава,</w:t>
      </w:r>
    </w:p>
    <w:p w:rsidR="00B56188" w:rsidRPr="00223014" w:rsidRDefault="00B56188" w:rsidP="002230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61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230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56188">
        <w:rPr>
          <w:rFonts w:ascii="Times New Roman" w:hAnsi="Times New Roman" w:cs="Times New Roman"/>
          <w:sz w:val="28"/>
          <w:szCs w:val="28"/>
        </w:rPr>
        <w:t xml:space="preserve"> </w:t>
      </w:r>
      <w:r w:rsidRPr="00223014">
        <w:rPr>
          <w:rFonts w:ascii="Times New Roman" w:hAnsi="Times New Roman" w:cs="Times New Roman"/>
          <w:sz w:val="24"/>
          <w:szCs w:val="24"/>
        </w:rPr>
        <w:t>(наименование документа)</w:t>
      </w:r>
    </w:p>
    <w:p w:rsidR="00B56188" w:rsidRPr="00B56188" w:rsidRDefault="00B56188" w:rsidP="00B56188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56188">
        <w:rPr>
          <w:rFonts w:ascii="Times New Roman" w:hAnsi="Times New Roman" w:cs="Times New Roman"/>
          <w:sz w:val="28"/>
          <w:szCs w:val="28"/>
        </w:rPr>
        <w:t xml:space="preserve">именуемый в дальнейшем «Поставщик социальных услуг», с одной стороны, и </w:t>
      </w:r>
      <w:r w:rsidRPr="00B56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23014"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B5618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,</w:t>
      </w:r>
    </w:p>
    <w:p w:rsidR="00B56188" w:rsidRPr="00B56188" w:rsidRDefault="00B56188" w:rsidP="00B5618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6188">
        <w:rPr>
          <w:rFonts w:ascii="Times New Roman" w:hAnsi="Times New Roman" w:cs="Times New Roman"/>
          <w:sz w:val="28"/>
          <w:szCs w:val="28"/>
        </w:rPr>
        <w:t>(</w:t>
      </w:r>
      <w:r w:rsidRPr="00223014">
        <w:rPr>
          <w:rFonts w:ascii="Times New Roman" w:hAnsi="Times New Roman" w:cs="Times New Roman"/>
          <w:sz w:val="24"/>
          <w:szCs w:val="24"/>
        </w:rPr>
        <w:t>фамилия, имя, отчество гражданина, получившего срочные социальные услуги)</w:t>
      </w:r>
    </w:p>
    <w:p w:rsidR="00B56188" w:rsidRPr="00B56188" w:rsidRDefault="00B56188" w:rsidP="00B56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188">
        <w:rPr>
          <w:rFonts w:ascii="Times New Roman" w:hAnsi="Times New Roman" w:cs="Times New Roman"/>
          <w:sz w:val="28"/>
          <w:szCs w:val="28"/>
        </w:rPr>
        <w:t>именуемый в дальнейшем «Получатель социальных  услуг», с другой стороны, составили настоящий акт о том, что Получателю социальных услуг предоставлены следующие срочные социальные услуги:</w:t>
      </w: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3148"/>
        <w:gridCol w:w="1984"/>
        <w:gridCol w:w="1843"/>
      </w:tblGrid>
      <w:tr w:rsidR="00B56188" w:rsidRPr="00B56188" w:rsidTr="00592BFB">
        <w:trPr>
          <w:trHeight w:val="1722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6188" w:rsidRPr="00B56188" w:rsidRDefault="00B56188" w:rsidP="008C0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88">
              <w:rPr>
                <w:rFonts w:ascii="Times New Roman" w:hAnsi="Times New Roman"/>
                <w:sz w:val="28"/>
                <w:szCs w:val="28"/>
              </w:rPr>
              <w:t>Наименование  срочной социальной услуги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6188" w:rsidRPr="00B56188" w:rsidRDefault="00B56188" w:rsidP="008C0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88">
              <w:rPr>
                <w:rFonts w:ascii="Times New Roman" w:hAnsi="Times New Roman"/>
                <w:sz w:val="28"/>
                <w:szCs w:val="28"/>
              </w:rPr>
              <w:t>Объем предоставления срочной социальной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6188" w:rsidRPr="00B56188" w:rsidRDefault="00B56188" w:rsidP="008C0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88">
              <w:rPr>
                <w:rFonts w:ascii="Times New Roman" w:hAnsi="Times New Roman"/>
                <w:sz w:val="28"/>
                <w:szCs w:val="28"/>
              </w:rPr>
              <w:t>Дата предоставления срочной социальной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6188" w:rsidRPr="00B56188" w:rsidRDefault="00B56188" w:rsidP="008C0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88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B56188" w:rsidRPr="00B56188" w:rsidTr="00592BFB">
        <w:trPr>
          <w:trHeight w:val="36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6188" w:rsidRPr="00B56188" w:rsidRDefault="00B56188" w:rsidP="00592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8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6188" w:rsidRPr="00B56188" w:rsidRDefault="00B56188" w:rsidP="008C0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8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6188" w:rsidRPr="00B56188" w:rsidRDefault="00B56188" w:rsidP="008C0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8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6188" w:rsidRPr="00B56188" w:rsidRDefault="00B56188" w:rsidP="008C0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618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56188" w:rsidRPr="00B56188" w:rsidTr="00592BFB">
        <w:trPr>
          <w:trHeight w:val="38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88" w:rsidRPr="00B56188" w:rsidRDefault="00B56188" w:rsidP="00592BFB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56188" w:rsidRPr="00B56188" w:rsidRDefault="00B56188" w:rsidP="00592BFB">
            <w:pPr>
              <w:pStyle w:val="ConsPlusNormal"/>
              <w:tabs>
                <w:tab w:val="left" w:pos="352"/>
              </w:tabs>
              <w:ind w:left="69" w:right="11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88" w:rsidRPr="00B56188" w:rsidRDefault="00B56188" w:rsidP="008C0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56188" w:rsidRPr="00B56188" w:rsidRDefault="00B56188" w:rsidP="008C00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2BFB" w:rsidRDefault="00592BFB" w:rsidP="004F7D5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получателя социальных услуг в целях улучшения условий его жизнедеятельности_______________________________________</w:t>
      </w:r>
    </w:p>
    <w:p w:rsidR="00592BFB" w:rsidRDefault="00592BFB" w:rsidP="004F7D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B56188" w:rsidRPr="00B56188" w:rsidRDefault="00592BFB" w:rsidP="004F7D5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социального обслуживания, в которой предоставлены социальные услуги_______________________________________________</w:t>
      </w:r>
      <w:r w:rsidR="00B56188" w:rsidRPr="00B561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56188" w:rsidRPr="00B56188" w:rsidRDefault="00B56188" w:rsidP="00223014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6188">
        <w:rPr>
          <w:rFonts w:ascii="Times New Roman" w:hAnsi="Times New Roman" w:cs="Times New Roman"/>
          <w:sz w:val="28"/>
          <w:szCs w:val="28"/>
        </w:rPr>
        <w:t xml:space="preserve">Срочные социальные услуги предоставлены качественно, в полном объеме и своевременно, претензий не имею. </w:t>
      </w:r>
    </w:p>
    <w:p w:rsidR="00B56188" w:rsidRPr="00B56188" w:rsidRDefault="00B56188" w:rsidP="00B561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6188" w:rsidRPr="00A54D59" w:rsidRDefault="00B56188" w:rsidP="00B56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6188">
        <w:rPr>
          <w:rFonts w:ascii="Times New Roman" w:hAnsi="Times New Roman" w:cs="Times New Roman"/>
          <w:sz w:val="28"/>
          <w:szCs w:val="28"/>
        </w:rPr>
        <w:t>Поставщик социальных услуг                         Получатель социальных у</w:t>
      </w:r>
      <w:r w:rsidR="00A54D59">
        <w:rPr>
          <w:rFonts w:ascii="Times New Roman" w:hAnsi="Times New Roman" w:cs="Times New Roman"/>
          <w:sz w:val="28"/>
          <w:szCs w:val="28"/>
        </w:rPr>
        <w:t>слу</w:t>
      </w:r>
      <w:r w:rsidR="005720FF">
        <w:rPr>
          <w:rFonts w:ascii="Times New Roman" w:hAnsi="Times New Roman" w:cs="Times New Roman"/>
          <w:sz w:val="28"/>
          <w:szCs w:val="28"/>
        </w:rPr>
        <w:t>г</w:t>
      </w:r>
      <w:r w:rsidR="00A54D59">
        <w:rPr>
          <w:rFonts w:ascii="Times New Roman" w:hAnsi="Times New Roman" w:cs="Times New Roman"/>
          <w:sz w:val="28"/>
          <w:szCs w:val="28"/>
        </w:rPr>
        <w:t xml:space="preserve">    _________________</w:t>
      </w:r>
      <w:r w:rsidRPr="00B56188">
        <w:rPr>
          <w:rFonts w:ascii="Times New Roman" w:hAnsi="Times New Roman" w:cs="Times New Roman"/>
          <w:sz w:val="28"/>
          <w:szCs w:val="28"/>
        </w:rPr>
        <w:t xml:space="preserve">.  ____________              </w:t>
      </w:r>
      <w:r w:rsidRPr="00B56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2301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 w:rsidRPr="00B5618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.</w:t>
      </w:r>
      <w:r w:rsidRPr="00B561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56188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</w:p>
    <w:p w:rsidR="00B56188" w:rsidRPr="00223014" w:rsidRDefault="00B56188" w:rsidP="00B561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2301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23014">
        <w:rPr>
          <w:rFonts w:ascii="Times New Roman" w:hAnsi="Times New Roman" w:cs="Times New Roman"/>
          <w:sz w:val="24"/>
          <w:szCs w:val="24"/>
        </w:rPr>
        <w:t xml:space="preserve">      </w:t>
      </w:r>
      <w:r w:rsidRPr="00223014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</w:t>
      </w:r>
      <w:r w:rsidR="00D522C5">
        <w:rPr>
          <w:rFonts w:ascii="Times New Roman" w:hAnsi="Times New Roman" w:cs="Times New Roman"/>
          <w:sz w:val="24"/>
          <w:szCs w:val="24"/>
        </w:rPr>
        <w:t xml:space="preserve">    </w:t>
      </w:r>
      <w:r w:rsidRPr="00223014">
        <w:rPr>
          <w:rFonts w:ascii="Times New Roman" w:hAnsi="Times New Roman" w:cs="Times New Roman"/>
          <w:sz w:val="24"/>
          <w:szCs w:val="24"/>
        </w:rPr>
        <w:t xml:space="preserve"> (ФИО) </w:t>
      </w:r>
    </w:p>
    <w:p w:rsidR="00B56188" w:rsidRPr="00B56188" w:rsidRDefault="00B56188" w:rsidP="00B561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56188">
        <w:rPr>
          <w:rFonts w:ascii="Times New Roman" w:hAnsi="Times New Roman" w:cs="Times New Roman"/>
          <w:sz w:val="28"/>
          <w:szCs w:val="28"/>
        </w:rPr>
        <w:t>Директор ОГБУ</w:t>
      </w:r>
      <w:r w:rsidR="00D20EF6">
        <w:rPr>
          <w:rFonts w:ascii="Times New Roman" w:hAnsi="Times New Roman" w:cs="Times New Roman"/>
          <w:sz w:val="28"/>
          <w:szCs w:val="28"/>
        </w:rPr>
        <w:t xml:space="preserve"> «УСЗ</w:t>
      </w:r>
      <w:r w:rsidRPr="00B56188">
        <w:rPr>
          <w:rFonts w:ascii="Times New Roman" w:hAnsi="Times New Roman" w:cs="Times New Roman"/>
          <w:sz w:val="28"/>
          <w:szCs w:val="28"/>
        </w:rPr>
        <w:t>СОН                          ____________________________</w:t>
      </w:r>
    </w:p>
    <w:p w:rsidR="00B56188" w:rsidRPr="00B56188" w:rsidRDefault="00D20EF6" w:rsidP="00B56188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56188" w:rsidRPr="00B56188">
        <w:rPr>
          <w:rFonts w:ascii="Times New Roman" w:hAnsi="Times New Roman" w:cs="Times New Roman"/>
          <w:sz w:val="28"/>
          <w:szCs w:val="28"/>
        </w:rPr>
        <w:t>Шелеховско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B56188" w:rsidRPr="00B5618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56188" w:rsidRPr="00B56188">
        <w:rPr>
          <w:rFonts w:ascii="Times New Roman" w:hAnsi="Times New Roman" w:cs="Times New Roman"/>
          <w:sz w:val="28"/>
          <w:szCs w:val="28"/>
        </w:rPr>
        <w:t xml:space="preserve">»                              </w:t>
      </w:r>
      <w:r w:rsidR="00592B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56188" w:rsidRPr="00B56188">
        <w:rPr>
          <w:rFonts w:ascii="Times New Roman" w:hAnsi="Times New Roman" w:cs="Times New Roman"/>
          <w:sz w:val="28"/>
          <w:szCs w:val="28"/>
        </w:rPr>
        <w:t xml:space="preserve"> </w:t>
      </w:r>
      <w:r w:rsidR="00B56188" w:rsidRPr="00223014">
        <w:rPr>
          <w:rFonts w:ascii="Times New Roman" w:hAnsi="Times New Roman" w:cs="Times New Roman"/>
          <w:sz w:val="24"/>
          <w:szCs w:val="24"/>
        </w:rPr>
        <w:t>(подпись)</w:t>
      </w:r>
    </w:p>
    <w:p w:rsidR="0039457A" w:rsidRDefault="00B56188" w:rsidP="00B56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56188">
        <w:rPr>
          <w:rFonts w:ascii="Times New Roman" w:hAnsi="Times New Roman" w:cs="Times New Roman"/>
          <w:sz w:val="28"/>
          <w:szCs w:val="28"/>
        </w:rPr>
        <w:t xml:space="preserve">            МП</w:t>
      </w:r>
    </w:p>
    <w:p w:rsidR="004026B4" w:rsidRDefault="004026B4" w:rsidP="00B5618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026B4" w:rsidSect="00071EFE">
      <w:headerReference w:type="default" r:id="rId15"/>
      <w:pgSz w:w="11905" w:h="16838"/>
      <w:pgMar w:top="360" w:right="850" w:bottom="18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44B" w:rsidRDefault="0075044B" w:rsidP="00681074">
      <w:pPr>
        <w:spacing w:after="0" w:line="240" w:lineRule="auto"/>
      </w:pPr>
      <w:r>
        <w:separator/>
      </w:r>
    </w:p>
  </w:endnote>
  <w:endnote w:type="continuationSeparator" w:id="0">
    <w:p w:rsidR="0075044B" w:rsidRDefault="0075044B" w:rsidP="0068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44B" w:rsidRDefault="0075044B" w:rsidP="00681074">
      <w:pPr>
        <w:spacing w:after="0" w:line="240" w:lineRule="auto"/>
      </w:pPr>
      <w:r>
        <w:separator/>
      </w:r>
    </w:p>
  </w:footnote>
  <w:footnote w:type="continuationSeparator" w:id="0">
    <w:p w:rsidR="0075044B" w:rsidRDefault="0075044B" w:rsidP="00681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57A" w:rsidRDefault="0039457A">
    <w:pPr>
      <w:pStyle w:val="a5"/>
      <w:jc w:val="center"/>
    </w:pPr>
  </w:p>
  <w:p w:rsidR="0039457A" w:rsidRPr="009252FE" w:rsidRDefault="0039457A">
    <w:pPr>
      <w:pStyle w:val="a5"/>
      <w:jc w:val="center"/>
      <w:rPr>
        <w:rFonts w:ascii="Times New Roman" w:hAnsi="Times New Roman"/>
        <w:sz w:val="24"/>
        <w:szCs w:val="24"/>
      </w:rPr>
    </w:pPr>
    <w:r w:rsidRPr="009252FE">
      <w:rPr>
        <w:rFonts w:ascii="Times New Roman" w:hAnsi="Times New Roman"/>
        <w:sz w:val="24"/>
        <w:szCs w:val="24"/>
      </w:rPr>
      <w:fldChar w:fldCharType="begin"/>
    </w:r>
    <w:r w:rsidRPr="009252FE">
      <w:rPr>
        <w:rFonts w:ascii="Times New Roman" w:hAnsi="Times New Roman"/>
        <w:sz w:val="24"/>
        <w:szCs w:val="24"/>
      </w:rPr>
      <w:instrText>PAGE   \* MERGEFORMAT</w:instrText>
    </w:r>
    <w:r w:rsidRPr="009252FE">
      <w:rPr>
        <w:rFonts w:ascii="Times New Roman" w:hAnsi="Times New Roman"/>
        <w:sz w:val="24"/>
        <w:szCs w:val="24"/>
      </w:rPr>
      <w:fldChar w:fldCharType="separate"/>
    </w:r>
    <w:r w:rsidR="00FB1F8B">
      <w:rPr>
        <w:rFonts w:ascii="Times New Roman" w:hAnsi="Times New Roman"/>
        <w:noProof/>
        <w:sz w:val="24"/>
        <w:szCs w:val="24"/>
      </w:rPr>
      <w:t>12</w:t>
    </w:r>
    <w:r w:rsidRPr="009252F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D15"/>
    <w:multiLevelType w:val="multilevel"/>
    <w:tmpl w:val="0A3274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5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cs="Times New Roman" w:hint="default"/>
      </w:rPr>
    </w:lvl>
  </w:abstractNum>
  <w:abstractNum w:abstractNumId="1" w15:restartNumberingAfterBreak="0">
    <w:nsid w:val="2E0D6ECA"/>
    <w:multiLevelType w:val="hybridMultilevel"/>
    <w:tmpl w:val="1F3A6414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C0183"/>
    <w:multiLevelType w:val="multilevel"/>
    <w:tmpl w:val="555AD64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64781F16"/>
    <w:multiLevelType w:val="hybridMultilevel"/>
    <w:tmpl w:val="6B7ABB5A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24391F"/>
    <w:multiLevelType w:val="hybridMultilevel"/>
    <w:tmpl w:val="3F1A3A08"/>
    <w:lvl w:ilvl="0" w:tplc="E61655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B1698"/>
    <w:multiLevelType w:val="multilevel"/>
    <w:tmpl w:val="0A3274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5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3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5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176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C8"/>
    <w:rsid w:val="00011720"/>
    <w:rsid w:val="00013475"/>
    <w:rsid w:val="00014E02"/>
    <w:rsid w:val="0002166C"/>
    <w:rsid w:val="00032235"/>
    <w:rsid w:val="000574E5"/>
    <w:rsid w:val="00057BE5"/>
    <w:rsid w:val="00065028"/>
    <w:rsid w:val="0006607B"/>
    <w:rsid w:val="0007193E"/>
    <w:rsid w:val="00071EFE"/>
    <w:rsid w:val="000842EC"/>
    <w:rsid w:val="000B6A8F"/>
    <w:rsid w:val="000C0455"/>
    <w:rsid w:val="000C2278"/>
    <w:rsid w:val="000D52D4"/>
    <w:rsid w:val="000E3033"/>
    <w:rsid w:val="000F448B"/>
    <w:rsid w:val="00105FC0"/>
    <w:rsid w:val="00112DA0"/>
    <w:rsid w:val="0014508E"/>
    <w:rsid w:val="00171433"/>
    <w:rsid w:val="001908B8"/>
    <w:rsid w:val="00190E92"/>
    <w:rsid w:val="001973D2"/>
    <w:rsid w:val="001B7942"/>
    <w:rsid w:val="001C3A44"/>
    <w:rsid w:val="001D3AA7"/>
    <w:rsid w:val="001F08C5"/>
    <w:rsid w:val="001F211C"/>
    <w:rsid w:val="00205279"/>
    <w:rsid w:val="00223014"/>
    <w:rsid w:val="00225E33"/>
    <w:rsid w:val="00233592"/>
    <w:rsid w:val="00236A84"/>
    <w:rsid w:val="002658EC"/>
    <w:rsid w:val="002662EB"/>
    <w:rsid w:val="002730FA"/>
    <w:rsid w:val="0027340F"/>
    <w:rsid w:val="002902C2"/>
    <w:rsid w:val="002953F6"/>
    <w:rsid w:val="002B03C9"/>
    <w:rsid w:val="002B58D1"/>
    <w:rsid w:val="002D0BAB"/>
    <w:rsid w:val="002E319F"/>
    <w:rsid w:val="002E5580"/>
    <w:rsid w:val="002F699A"/>
    <w:rsid w:val="003056B0"/>
    <w:rsid w:val="00320F70"/>
    <w:rsid w:val="00330ACE"/>
    <w:rsid w:val="00331758"/>
    <w:rsid w:val="00350DAE"/>
    <w:rsid w:val="0036487E"/>
    <w:rsid w:val="0036563A"/>
    <w:rsid w:val="003656D8"/>
    <w:rsid w:val="0037240E"/>
    <w:rsid w:val="003746CE"/>
    <w:rsid w:val="00380345"/>
    <w:rsid w:val="00380A58"/>
    <w:rsid w:val="00380D8E"/>
    <w:rsid w:val="003940A1"/>
    <w:rsid w:val="0039457A"/>
    <w:rsid w:val="003A7E8D"/>
    <w:rsid w:val="003B0771"/>
    <w:rsid w:val="003C01AA"/>
    <w:rsid w:val="003C0365"/>
    <w:rsid w:val="003C396B"/>
    <w:rsid w:val="003C5646"/>
    <w:rsid w:val="003C5F4C"/>
    <w:rsid w:val="003F217C"/>
    <w:rsid w:val="0040105C"/>
    <w:rsid w:val="004026B4"/>
    <w:rsid w:val="00417409"/>
    <w:rsid w:val="004352E5"/>
    <w:rsid w:val="00442BEA"/>
    <w:rsid w:val="00445F14"/>
    <w:rsid w:val="0044769C"/>
    <w:rsid w:val="00484169"/>
    <w:rsid w:val="00484FE6"/>
    <w:rsid w:val="004877D4"/>
    <w:rsid w:val="00490737"/>
    <w:rsid w:val="004A0940"/>
    <w:rsid w:val="004A5D80"/>
    <w:rsid w:val="004E2228"/>
    <w:rsid w:val="004E3B17"/>
    <w:rsid w:val="004E5C4B"/>
    <w:rsid w:val="004F46CA"/>
    <w:rsid w:val="004F5859"/>
    <w:rsid w:val="004F7D55"/>
    <w:rsid w:val="00501B3E"/>
    <w:rsid w:val="00501CB2"/>
    <w:rsid w:val="0053672B"/>
    <w:rsid w:val="00546943"/>
    <w:rsid w:val="00557407"/>
    <w:rsid w:val="00566D79"/>
    <w:rsid w:val="00570AC7"/>
    <w:rsid w:val="005720FF"/>
    <w:rsid w:val="0057715F"/>
    <w:rsid w:val="005834A8"/>
    <w:rsid w:val="005872DD"/>
    <w:rsid w:val="00592BFB"/>
    <w:rsid w:val="00594A43"/>
    <w:rsid w:val="005B4E31"/>
    <w:rsid w:val="005B6FC8"/>
    <w:rsid w:val="005B7DD4"/>
    <w:rsid w:val="005E5E33"/>
    <w:rsid w:val="005F400A"/>
    <w:rsid w:val="00613DAB"/>
    <w:rsid w:val="006220B4"/>
    <w:rsid w:val="0063034E"/>
    <w:rsid w:val="00643D87"/>
    <w:rsid w:val="00643E04"/>
    <w:rsid w:val="00657845"/>
    <w:rsid w:val="0066230E"/>
    <w:rsid w:val="00665710"/>
    <w:rsid w:val="006705E7"/>
    <w:rsid w:val="00681074"/>
    <w:rsid w:val="00683B57"/>
    <w:rsid w:val="00690E86"/>
    <w:rsid w:val="006A34F5"/>
    <w:rsid w:val="006B1E83"/>
    <w:rsid w:val="006B793E"/>
    <w:rsid w:val="006C14F6"/>
    <w:rsid w:val="006C1A55"/>
    <w:rsid w:val="006C5044"/>
    <w:rsid w:val="006C569B"/>
    <w:rsid w:val="006D0788"/>
    <w:rsid w:val="006D7712"/>
    <w:rsid w:val="006E2EC5"/>
    <w:rsid w:val="006E3330"/>
    <w:rsid w:val="006F0135"/>
    <w:rsid w:val="007135D0"/>
    <w:rsid w:val="00715BB4"/>
    <w:rsid w:val="00716CA6"/>
    <w:rsid w:val="00736B66"/>
    <w:rsid w:val="0075044B"/>
    <w:rsid w:val="007534E4"/>
    <w:rsid w:val="00762373"/>
    <w:rsid w:val="00764C82"/>
    <w:rsid w:val="00791924"/>
    <w:rsid w:val="007D72EC"/>
    <w:rsid w:val="007E0F51"/>
    <w:rsid w:val="007E7DC8"/>
    <w:rsid w:val="008100CD"/>
    <w:rsid w:val="00825D4D"/>
    <w:rsid w:val="0083506D"/>
    <w:rsid w:val="00837254"/>
    <w:rsid w:val="00840E25"/>
    <w:rsid w:val="00841F27"/>
    <w:rsid w:val="00852AD5"/>
    <w:rsid w:val="008533C3"/>
    <w:rsid w:val="00892512"/>
    <w:rsid w:val="008A7736"/>
    <w:rsid w:val="008B2E11"/>
    <w:rsid w:val="008B3DB0"/>
    <w:rsid w:val="008D0265"/>
    <w:rsid w:val="008F04AF"/>
    <w:rsid w:val="008F6094"/>
    <w:rsid w:val="0091778A"/>
    <w:rsid w:val="009252FE"/>
    <w:rsid w:val="00951486"/>
    <w:rsid w:val="00955DE0"/>
    <w:rsid w:val="00956181"/>
    <w:rsid w:val="00962DDA"/>
    <w:rsid w:val="009717CD"/>
    <w:rsid w:val="00977C9D"/>
    <w:rsid w:val="00985BCF"/>
    <w:rsid w:val="00987781"/>
    <w:rsid w:val="00993CDA"/>
    <w:rsid w:val="00995EFC"/>
    <w:rsid w:val="009A5648"/>
    <w:rsid w:val="009B71C5"/>
    <w:rsid w:val="009D0DCC"/>
    <w:rsid w:val="009D2AE6"/>
    <w:rsid w:val="009F2EAE"/>
    <w:rsid w:val="00A0014A"/>
    <w:rsid w:val="00A0330B"/>
    <w:rsid w:val="00A23B51"/>
    <w:rsid w:val="00A25F4F"/>
    <w:rsid w:val="00A47ADF"/>
    <w:rsid w:val="00A522BB"/>
    <w:rsid w:val="00A54D59"/>
    <w:rsid w:val="00A607B6"/>
    <w:rsid w:val="00A66EEA"/>
    <w:rsid w:val="00A84E07"/>
    <w:rsid w:val="00A97605"/>
    <w:rsid w:val="00AB1427"/>
    <w:rsid w:val="00AB2252"/>
    <w:rsid w:val="00AD7DA0"/>
    <w:rsid w:val="00AE019E"/>
    <w:rsid w:val="00AE6897"/>
    <w:rsid w:val="00AF4E8E"/>
    <w:rsid w:val="00AF4F3C"/>
    <w:rsid w:val="00AF51E6"/>
    <w:rsid w:val="00AF5AA1"/>
    <w:rsid w:val="00B56188"/>
    <w:rsid w:val="00B62060"/>
    <w:rsid w:val="00B83632"/>
    <w:rsid w:val="00B97839"/>
    <w:rsid w:val="00BC11CE"/>
    <w:rsid w:val="00BC4CE8"/>
    <w:rsid w:val="00C0363D"/>
    <w:rsid w:val="00C109E8"/>
    <w:rsid w:val="00C1166D"/>
    <w:rsid w:val="00C210E7"/>
    <w:rsid w:val="00C40142"/>
    <w:rsid w:val="00C4235C"/>
    <w:rsid w:val="00C460E3"/>
    <w:rsid w:val="00C5205B"/>
    <w:rsid w:val="00C57A9A"/>
    <w:rsid w:val="00C75229"/>
    <w:rsid w:val="00CA2671"/>
    <w:rsid w:val="00CB4B51"/>
    <w:rsid w:val="00CC0C71"/>
    <w:rsid w:val="00CC1D1C"/>
    <w:rsid w:val="00CD248F"/>
    <w:rsid w:val="00CE1BDF"/>
    <w:rsid w:val="00CE54BC"/>
    <w:rsid w:val="00CE7081"/>
    <w:rsid w:val="00CF1DC2"/>
    <w:rsid w:val="00D023BC"/>
    <w:rsid w:val="00D039A9"/>
    <w:rsid w:val="00D06ED8"/>
    <w:rsid w:val="00D20EF6"/>
    <w:rsid w:val="00D362D6"/>
    <w:rsid w:val="00D370D3"/>
    <w:rsid w:val="00D4563E"/>
    <w:rsid w:val="00D4671A"/>
    <w:rsid w:val="00D522C5"/>
    <w:rsid w:val="00D55BC9"/>
    <w:rsid w:val="00D60F05"/>
    <w:rsid w:val="00D70D96"/>
    <w:rsid w:val="00D7186F"/>
    <w:rsid w:val="00D97E0D"/>
    <w:rsid w:val="00DA0991"/>
    <w:rsid w:val="00DB4076"/>
    <w:rsid w:val="00DB4319"/>
    <w:rsid w:val="00DB5C8A"/>
    <w:rsid w:val="00DE06F8"/>
    <w:rsid w:val="00DE5685"/>
    <w:rsid w:val="00DE5EC3"/>
    <w:rsid w:val="00E06A3F"/>
    <w:rsid w:val="00E32CCF"/>
    <w:rsid w:val="00E333A3"/>
    <w:rsid w:val="00E35D2E"/>
    <w:rsid w:val="00E4049D"/>
    <w:rsid w:val="00E43BF8"/>
    <w:rsid w:val="00E51A73"/>
    <w:rsid w:val="00E6182A"/>
    <w:rsid w:val="00EC0FF4"/>
    <w:rsid w:val="00ED31D1"/>
    <w:rsid w:val="00EE59D8"/>
    <w:rsid w:val="00EF0049"/>
    <w:rsid w:val="00EF17E4"/>
    <w:rsid w:val="00F0197A"/>
    <w:rsid w:val="00F07704"/>
    <w:rsid w:val="00F22970"/>
    <w:rsid w:val="00F22F9F"/>
    <w:rsid w:val="00F611BE"/>
    <w:rsid w:val="00F70C06"/>
    <w:rsid w:val="00F757C0"/>
    <w:rsid w:val="00F814EB"/>
    <w:rsid w:val="00F82956"/>
    <w:rsid w:val="00F860C0"/>
    <w:rsid w:val="00F86B06"/>
    <w:rsid w:val="00FA653A"/>
    <w:rsid w:val="00FB1F8B"/>
    <w:rsid w:val="00FC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F8AF99"/>
  <w15:docId w15:val="{9345FCA3-7665-453C-9E74-BBC9E70BC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0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B6FC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5B6FC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B6FC8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5B6FC8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table" w:styleId="a3">
    <w:name w:val="Table Grid"/>
    <w:basedOn w:val="a1"/>
    <w:uiPriority w:val="99"/>
    <w:rsid w:val="00F22F9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AF51E6"/>
    <w:rPr>
      <w:lang w:eastAsia="en-US"/>
    </w:rPr>
  </w:style>
  <w:style w:type="paragraph" w:customStyle="1" w:styleId="1">
    <w:name w:val="Без интервала1"/>
    <w:uiPriority w:val="99"/>
    <w:rsid w:val="003056B0"/>
    <w:rPr>
      <w:rFonts w:eastAsia="Times New Roman"/>
      <w:lang w:eastAsia="en-US"/>
    </w:rPr>
  </w:style>
  <w:style w:type="paragraph" w:styleId="a5">
    <w:name w:val="header"/>
    <w:basedOn w:val="a"/>
    <w:link w:val="a6"/>
    <w:uiPriority w:val="99"/>
    <w:rsid w:val="006810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681074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rsid w:val="00681074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681074"/>
    <w:rPr>
      <w:rFonts w:cs="Times New Roman"/>
      <w:lang w:eastAsia="en-US"/>
    </w:rPr>
  </w:style>
  <w:style w:type="paragraph" w:customStyle="1" w:styleId="2">
    <w:name w:val="Без интервала2"/>
    <w:uiPriority w:val="99"/>
    <w:rsid w:val="005F400A"/>
    <w:rPr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561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B56188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469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4A0DB8C1F9F4950D9A4051C83604DE9735A4379963058E33014FCC4522771FACfER4H" TargetMode="External"/><Relationship Id="rId13" Type="http://schemas.openxmlformats.org/officeDocument/2006/relationships/hyperlink" Target="consultantplus://offline/ref=344A0DB8C1F9F4950D9A4051C83604DE9735A43799640C8C3B084FCC4522771FACE4404476FE332858D4E7C8fBR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4A0DB8C1F9F4950D9A5E5CDE5A5ED29436F333986707DD675C499B1A72714AECA4461135BA3C2Ef5R1H" TargetMode="External"/><Relationship Id="rId12" Type="http://schemas.openxmlformats.org/officeDocument/2006/relationships/hyperlink" Target="consultantplus://offline/ref=344A0DB8C1F9F4950D9A4051C83604DE9735A43799640B83330D4FCC4522771FACfER4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44A0DB8C1F9F4950D9A5E5CDE5A5ED29436F333986707DD675C499B1Af7R2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344A0DB8C1F9F4950D9A5E5CDE5A5ED2953EFB38986907DD675C499B1Af7R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4A0DB8C1F9F4950D9A5E5CDE5A5ED29436FD3F933650DF360947f9REH" TargetMode="External"/><Relationship Id="rId14" Type="http://schemas.openxmlformats.org/officeDocument/2006/relationships/hyperlink" Target="consultantplus://offline/ref=344A0DB8C1F9F4950D9A5E5CDE5A5ED29437F33F9C6107DD675C499B1Af7R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12</Pages>
  <Words>7922</Words>
  <Characters>45162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Шалимова Ольга Владимировна</dc:creator>
  <cp:lastModifiedBy>1</cp:lastModifiedBy>
  <cp:revision>19</cp:revision>
  <cp:lastPrinted>2018-08-15T05:08:00Z</cp:lastPrinted>
  <dcterms:created xsi:type="dcterms:W3CDTF">2021-04-16T07:46:00Z</dcterms:created>
  <dcterms:modified xsi:type="dcterms:W3CDTF">2025-08-06T09:02:00Z</dcterms:modified>
</cp:coreProperties>
</file>